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5785B598" w:rsidR="00FF5B7A" w:rsidRPr="00212AE5" w:rsidRDefault="00FF5B7A" w:rsidP="00FF5B7A">
      <w:pPr>
        <w:pStyle w:val="3GPPHeader"/>
        <w:spacing w:after="60"/>
        <w:jc w:val="left"/>
        <w:rPr>
          <w:szCs w:val="24"/>
          <w:highlight w:val="yellow"/>
        </w:rPr>
      </w:pPr>
      <w:bookmarkStart w:id="0" w:name="_Hlk54275161"/>
      <w:bookmarkStart w:id="1" w:name="_Toc142579058"/>
      <w:bookmarkStart w:id="2" w:name="_Hlk154505859"/>
      <w:bookmarkStart w:id="3" w:name="_Hlk162429835"/>
      <w:bookmarkEnd w:id="0"/>
      <w:r w:rsidRPr="00294D6F">
        <w:rPr>
          <w:szCs w:val="24"/>
        </w:rPr>
        <w:t>3GPP TSG-RAN WG2 #12</w:t>
      </w:r>
      <w:r w:rsidR="00A14DF1">
        <w:rPr>
          <w:szCs w:val="24"/>
        </w:rPr>
        <w:t>7</w:t>
      </w:r>
      <w:r w:rsidRPr="00294D6F">
        <w:rPr>
          <w:szCs w:val="24"/>
        </w:rPr>
        <w:tab/>
      </w:r>
      <w:r w:rsidRPr="00C41AC8">
        <w:rPr>
          <w:sz w:val="28"/>
          <w:szCs w:val="28"/>
        </w:rPr>
        <w:t>R2-24</w:t>
      </w:r>
      <w:r w:rsidR="00DD37F0">
        <w:rPr>
          <w:sz w:val="28"/>
          <w:szCs w:val="28"/>
        </w:rPr>
        <w:t>0</w:t>
      </w:r>
      <w:r w:rsidR="00EF33F3">
        <w:rPr>
          <w:sz w:val="28"/>
          <w:szCs w:val="28"/>
        </w:rPr>
        <w:t>7244</w:t>
      </w:r>
    </w:p>
    <w:p w14:paraId="4304DF14" w14:textId="602ACA5B" w:rsidR="00FF5B7A" w:rsidRPr="004117F0" w:rsidRDefault="00A14DF1" w:rsidP="00FF5B7A">
      <w:pPr>
        <w:widowControl w:val="0"/>
        <w:tabs>
          <w:tab w:val="right" w:pos="9639"/>
        </w:tabs>
        <w:spacing w:after="0"/>
        <w:rPr>
          <w:rFonts w:ascii="Arial" w:hAnsi="Arial" w:cs="Arial"/>
          <w:b/>
          <w:bCs/>
          <w:sz w:val="24"/>
          <w:lang w:eastAsia="en-US"/>
        </w:rPr>
      </w:pPr>
      <w:r>
        <w:rPr>
          <w:rFonts w:ascii="Arial" w:hAnsi="Arial" w:cs="Arial"/>
          <w:b/>
          <w:bCs/>
          <w:noProof/>
          <w:sz w:val="24"/>
          <w:szCs w:val="24"/>
        </w:rPr>
        <w:t>Maastricht</w:t>
      </w:r>
      <w:r w:rsidR="00FF5B7A" w:rsidRPr="00212AE5">
        <w:rPr>
          <w:rFonts w:ascii="Arial" w:hAnsi="Arial" w:cs="Arial"/>
          <w:b/>
          <w:bCs/>
          <w:noProof/>
          <w:sz w:val="24"/>
          <w:szCs w:val="24"/>
        </w:rPr>
        <w:t xml:space="preserve">, </w:t>
      </w:r>
      <w:r>
        <w:rPr>
          <w:rFonts w:ascii="Arial" w:hAnsi="Arial" w:cs="Arial"/>
          <w:b/>
          <w:bCs/>
          <w:noProof/>
          <w:sz w:val="24"/>
          <w:szCs w:val="24"/>
        </w:rPr>
        <w:t>Netherlands</w:t>
      </w:r>
      <w:r w:rsidR="00FF5B7A" w:rsidRPr="00212AE5">
        <w:rPr>
          <w:rFonts w:ascii="Arial" w:hAnsi="Arial" w:cs="Arial"/>
          <w:b/>
          <w:bCs/>
          <w:noProof/>
          <w:sz w:val="24"/>
          <w:szCs w:val="24"/>
        </w:rPr>
        <w:t xml:space="preserve">, </w:t>
      </w:r>
      <w:r>
        <w:rPr>
          <w:rFonts w:ascii="Arial" w:hAnsi="Arial" w:cs="Arial"/>
          <w:b/>
          <w:bCs/>
          <w:noProof/>
          <w:sz w:val="24"/>
          <w:szCs w:val="24"/>
        </w:rPr>
        <w:t>19</w:t>
      </w:r>
      <w:r w:rsidRPr="00A14DF1">
        <w:rPr>
          <w:rFonts w:ascii="Arial" w:hAnsi="Arial" w:cs="Arial"/>
          <w:b/>
          <w:bCs/>
          <w:noProof/>
          <w:sz w:val="24"/>
          <w:szCs w:val="24"/>
          <w:vertAlign w:val="superscript"/>
        </w:rPr>
        <w:t>th</w:t>
      </w:r>
      <w:r w:rsidR="00FF5B7A" w:rsidRPr="00212AE5">
        <w:rPr>
          <w:rFonts w:ascii="Arial" w:hAnsi="Arial" w:cs="Arial"/>
          <w:b/>
          <w:bCs/>
          <w:noProof/>
          <w:sz w:val="24"/>
          <w:szCs w:val="24"/>
        </w:rPr>
        <w:t xml:space="preserve"> </w:t>
      </w:r>
      <w:r>
        <w:rPr>
          <w:rFonts w:ascii="Arial" w:hAnsi="Arial" w:cs="Arial"/>
          <w:b/>
          <w:bCs/>
          <w:noProof/>
          <w:sz w:val="24"/>
          <w:szCs w:val="24"/>
        </w:rPr>
        <w:t>-</w:t>
      </w:r>
      <w:r w:rsidR="00FF5B7A" w:rsidRPr="00212AE5">
        <w:rPr>
          <w:rFonts w:ascii="Arial" w:hAnsi="Arial" w:cs="Arial"/>
          <w:b/>
          <w:bCs/>
          <w:noProof/>
          <w:sz w:val="24"/>
          <w:szCs w:val="24"/>
        </w:rPr>
        <w:t xml:space="preserve"> 2</w:t>
      </w:r>
      <w:r>
        <w:rPr>
          <w:rFonts w:ascii="Arial" w:hAnsi="Arial" w:cs="Arial"/>
          <w:b/>
          <w:bCs/>
          <w:noProof/>
          <w:sz w:val="24"/>
          <w:szCs w:val="24"/>
        </w:rPr>
        <w:t>3</w:t>
      </w:r>
      <w:r w:rsidRPr="00A14DF1">
        <w:rPr>
          <w:rFonts w:ascii="Arial" w:hAnsi="Arial" w:cs="Arial"/>
          <w:b/>
          <w:bCs/>
          <w:noProof/>
          <w:sz w:val="24"/>
          <w:szCs w:val="24"/>
          <w:vertAlign w:val="superscript"/>
        </w:rPr>
        <w:t>rd</w:t>
      </w:r>
      <w:r w:rsidR="00FF5B7A" w:rsidRPr="00212AE5">
        <w:rPr>
          <w:rFonts w:ascii="Arial" w:hAnsi="Arial" w:cs="Arial"/>
          <w:b/>
          <w:bCs/>
          <w:noProof/>
          <w:sz w:val="24"/>
          <w:szCs w:val="24"/>
        </w:rPr>
        <w:t xml:space="preserve"> </w:t>
      </w:r>
      <w:r>
        <w:rPr>
          <w:rFonts w:ascii="Arial" w:hAnsi="Arial" w:cs="Arial"/>
          <w:b/>
          <w:bCs/>
          <w:noProof/>
          <w:sz w:val="24"/>
          <w:szCs w:val="24"/>
        </w:rPr>
        <w:t>Aug</w:t>
      </w:r>
      <w:r w:rsidR="00FF5B7A" w:rsidRPr="00212AE5">
        <w:rPr>
          <w:rFonts w:ascii="Arial" w:hAnsi="Arial" w:cs="Arial"/>
          <w:b/>
          <w:bCs/>
          <w:noProof/>
          <w:sz w:val="24"/>
          <w:szCs w:val="24"/>
        </w:rPr>
        <w:t xml:space="preserve"> 2024</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3CAA4254"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B84176">
        <w:rPr>
          <w:sz w:val="22"/>
          <w:szCs w:val="22"/>
        </w:rPr>
        <w:t>8.2.</w:t>
      </w:r>
      <w:r w:rsidR="00B84176" w:rsidRPr="00B84176">
        <w:rPr>
          <w:sz w:val="22"/>
          <w:szCs w:val="22"/>
        </w:rPr>
        <w:t>3</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42BBBE96"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726B85">
            <w:pPr>
              <w:numPr>
                <w:ilvl w:val="0"/>
                <w:numId w:val="15"/>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726B85">
            <w:pPr>
              <w:numPr>
                <w:ilvl w:val="1"/>
                <w:numId w:val="15"/>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transmission, and study those functions.</w:t>
            </w:r>
          </w:p>
          <w:p w14:paraId="52A2D765" w14:textId="77777777" w:rsidR="00FF5B7A" w:rsidRPr="00251B46" w:rsidRDefault="00FF5B7A" w:rsidP="005E6838">
            <w:pPr>
              <w:ind w:left="1440"/>
              <w:jc w:val="both"/>
              <w:rPr>
                <w:rFonts w:ascii="Arial" w:hAnsi="Arial" w:cs="Arial"/>
              </w:rPr>
            </w:pPr>
            <w:r w:rsidRPr="00251B46">
              <w:rPr>
                <w:rFonts w:ascii="Arial" w:hAnsi="Arial" w:cs="Arial"/>
              </w:rPr>
              <w:t>For example:</w:t>
            </w:r>
          </w:p>
          <w:p w14:paraId="4C2E2205" w14:textId="77777777" w:rsidR="00FF5B7A" w:rsidRPr="007022E8" w:rsidRDefault="00FF5B7A" w:rsidP="00726B85">
            <w:pPr>
              <w:numPr>
                <w:ilvl w:val="2"/>
                <w:numId w:val="14"/>
              </w:numPr>
              <w:jc w:val="both"/>
              <w:textAlignment w:val="baseline"/>
              <w:rPr>
                <w:rFonts w:ascii="Arial" w:hAnsi="Arial" w:cs="Arial"/>
                <w:highlight w:val="yellow"/>
              </w:rPr>
            </w:pPr>
            <w:r w:rsidRPr="007022E8">
              <w:rPr>
                <w:rFonts w:ascii="Arial" w:hAnsi="Arial" w:cs="Arial"/>
                <w:highlight w:val="yellow"/>
              </w:rPr>
              <w:t>Paging</w:t>
            </w:r>
          </w:p>
          <w:p w14:paraId="20DBFBFA" w14:textId="77777777" w:rsidR="00FF5B7A" w:rsidRPr="00C20246" w:rsidRDefault="00FF5B7A" w:rsidP="00726B85">
            <w:pPr>
              <w:numPr>
                <w:ilvl w:val="2"/>
                <w:numId w:val="14"/>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726B85">
            <w:pPr>
              <w:numPr>
                <w:ilvl w:val="2"/>
                <w:numId w:val="14"/>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726B85">
            <w:pPr>
              <w:numPr>
                <w:ilvl w:val="2"/>
                <w:numId w:val="14"/>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6B936489" w14:textId="3349D46F" w:rsidR="00FF5B7A" w:rsidRDefault="00FF5B7A" w:rsidP="00FF5B7A">
      <w:pPr>
        <w:pStyle w:val="BodyText"/>
        <w:rPr>
          <w:rFonts w:eastAsiaTheme="minorHAnsi"/>
        </w:rPr>
      </w:pPr>
      <w:r>
        <w:rPr>
          <w:rFonts w:eastAsiaTheme="minorHAnsi"/>
        </w:rPr>
        <w:t>In RAN2#12</w:t>
      </w:r>
      <w:r w:rsidR="00A14DF1">
        <w:rPr>
          <w:rFonts w:eastAsiaTheme="minorHAnsi"/>
        </w:rPr>
        <w:t>6</w:t>
      </w:r>
      <w:r>
        <w:rPr>
          <w:rFonts w:eastAsiaTheme="minorHAnsi"/>
        </w:rPr>
        <w:t xml:space="preserve">, the following agreements related to paging and </w:t>
      </w:r>
      <w:r w:rsidRPr="005744F7">
        <w:rPr>
          <w:rFonts w:eastAsiaTheme="minorHAnsi"/>
        </w:rPr>
        <w:t>Initial Trigger Message</w:t>
      </w:r>
      <w:r>
        <w:rPr>
          <w:rFonts w:eastAsiaTheme="minorHAnsi"/>
        </w:rPr>
        <w:t xml:space="preserve"> were made: </w:t>
      </w:r>
    </w:p>
    <w:p w14:paraId="01C965D9" w14:textId="77777777" w:rsidR="001D12A2" w:rsidRDefault="001D12A2" w:rsidP="00FF5B7A">
      <w:pPr>
        <w:pStyle w:val="BodyText"/>
        <w:rPr>
          <w:rFonts w:eastAsiaTheme="minorHAnsi"/>
        </w:rPr>
      </w:pPr>
    </w:p>
    <w:tbl>
      <w:tblPr>
        <w:tblStyle w:val="TableGrid"/>
        <w:tblW w:w="0" w:type="auto"/>
        <w:tblLook w:val="04A0" w:firstRow="1" w:lastRow="0" w:firstColumn="1" w:lastColumn="0" w:noHBand="0" w:noVBand="1"/>
      </w:tblPr>
      <w:tblGrid>
        <w:gridCol w:w="9629"/>
      </w:tblGrid>
      <w:tr w:rsidR="009B53A1" w:rsidRPr="00CD5C95" w14:paraId="374F5568" w14:textId="77777777" w:rsidTr="00A24FD7">
        <w:tc>
          <w:tcPr>
            <w:tcW w:w="9629" w:type="dxa"/>
          </w:tcPr>
          <w:p w14:paraId="67A90B70" w14:textId="77777777" w:rsidR="00A24FD7" w:rsidRPr="00CD5C95" w:rsidRDefault="00A24FD7" w:rsidP="00145A10">
            <w:pPr>
              <w:pStyle w:val="Doc-text2"/>
              <w:ind w:left="363"/>
              <w:rPr>
                <w:sz w:val="20"/>
                <w:szCs w:val="20"/>
                <w:lang w:val="en-GB"/>
              </w:rPr>
            </w:pPr>
            <w:r w:rsidRPr="59D95378">
              <w:rPr>
                <w:sz w:val="20"/>
                <w:szCs w:val="20"/>
                <w:lang w:val="en-GB"/>
              </w:rPr>
              <w:t>1</w:t>
            </w:r>
            <w:r>
              <w:tab/>
            </w:r>
            <w:r w:rsidRPr="59D95378">
              <w:rPr>
                <w:sz w:val="20"/>
                <w:szCs w:val="20"/>
                <w:lang w:val="en-GB"/>
              </w:rPr>
              <w:t xml:space="preserve">RAN2 will study the following cases for </w:t>
            </w:r>
            <w:proofErr w:type="spellStart"/>
            <w:r w:rsidRPr="59D95378">
              <w:rPr>
                <w:sz w:val="20"/>
                <w:szCs w:val="20"/>
                <w:lang w:val="en-GB"/>
              </w:rPr>
              <w:t>AIoT</w:t>
            </w:r>
            <w:proofErr w:type="spellEnd"/>
            <w:r w:rsidRPr="59D95378">
              <w:rPr>
                <w:sz w:val="20"/>
                <w:szCs w:val="20"/>
                <w:lang w:val="en-GB"/>
              </w:rPr>
              <w:t xml:space="preserve"> paging message:</w:t>
            </w:r>
          </w:p>
          <w:p w14:paraId="5B28AC17" w14:textId="77777777" w:rsidR="00A24FD7" w:rsidRPr="00CD5C95" w:rsidRDefault="00A24FD7" w:rsidP="00A24FD7">
            <w:pPr>
              <w:pStyle w:val="Doc-text2"/>
              <w:numPr>
                <w:ilvl w:val="0"/>
                <w:numId w:val="19"/>
              </w:numPr>
              <w:overflowPunct/>
              <w:autoSpaceDE/>
              <w:autoSpaceDN/>
              <w:adjustRightInd/>
              <w:spacing w:after="0"/>
              <w:ind w:left="720"/>
              <w:textAlignment w:val="auto"/>
              <w:rPr>
                <w:sz w:val="20"/>
                <w:szCs w:val="20"/>
                <w:lang w:val="en-GB"/>
              </w:rPr>
            </w:pPr>
            <w:r w:rsidRPr="59D95378">
              <w:rPr>
                <w:sz w:val="20"/>
                <w:szCs w:val="20"/>
                <w:lang w:val="en-GB"/>
              </w:rPr>
              <w:t xml:space="preserve">a message containing an ID of a single A-IoT device.  </w:t>
            </w:r>
          </w:p>
          <w:p w14:paraId="425ED77B" w14:textId="77777777" w:rsidR="00A24FD7" w:rsidRPr="00CD5C95" w:rsidRDefault="00A24FD7" w:rsidP="00A24FD7">
            <w:pPr>
              <w:pStyle w:val="Doc-text2"/>
              <w:numPr>
                <w:ilvl w:val="0"/>
                <w:numId w:val="19"/>
              </w:numPr>
              <w:overflowPunct/>
              <w:autoSpaceDE/>
              <w:autoSpaceDN/>
              <w:adjustRightInd/>
              <w:spacing w:after="0"/>
              <w:ind w:left="720"/>
              <w:textAlignment w:val="auto"/>
              <w:rPr>
                <w:sz w:val="20"/>
                <w:szCs w:val="20"/>
                <w:lang w:val="en-GB"/>
              </w:rPr>
            </w:pPr>
            <w:r w:rsidRPr="59D95378">
              <w:rPr>
                <w:sz w:val="20"/>
                <w:szCs w:val="20"/>
                <w:lang w:val="en-GB"/>
              </w:rPr>
              <w:t xml:space="preserve">a message containing a group ID that maps to multiple A-IoT devices. </w:t>
            </w:r>
          </w:p>
          <w:p w14:paraId="4B7D5D74" w14:textId="77777777" w:rsidR="00A24FD7" w:rsidRPr="00CD5C95" w:rsidRDefault="00A24FD7" w:rsidP="00A24FD7">
            <w:pPr>
              <w:pStyle w:val="Doc-text2"/>
              <w:numPr>
                <w:ilvl w:val="0"/>
                <w:numId w:val="19"/>
              </w:numPr>
              <w:overflowPunct/>
              <w:autoSpaceDE/>
              <w:autoSpaceDN/>
              <w:adjustRightInd/>
              <w:spacing w:after="0"/>
              <w:ind w:left="720"/>
              <w:textAlignment w:val="auto"/>
              <w:rPr>
                <w:sz w:val="20"/>
                <w:szCs w:val="20"/>
                <w:lang w:val="en-GB"/>
              </w:rPr>
            </w:pPr>
            <w:r w:rsidRPr="59D95378">
              <w:rPr>
                <w:sz w:val="20"/>
                <w:szCs w:val="20"/>
                <w:lang w:val="en-GB"/>
              </w:rPr>
              <w:t xml:space="preserve">a message that does not contain an ID, i.e., addressed for all devices that can receive the </w:t>
            </w:r>
            <w:proofErr w:type="spellStart"/>
            <w:r w:rsidRPr="59D95378">
              <w:rPr>
                <w:sz w:val="20"/>
                <w:szCs w:val="20"/>
                <w:lang w:val="en-GB"/>
              </w:rPr>
              <w:t>AIoT</w:t>
            </w:r>
            <w:proofErr w:type="spellEnd"/>
            <w:r w:rsidRPr="59D95378">
              <w:rPr>
                <w:sz w:val="20"/>
                <w:szCs w:val="20"/>
                <w:lang w:val="en-GB"/>
              </w:rPr>
              <w:t xml:space="preserve"> message.</w:t>
            </w:r>
          </w:p>
          <w:p w14:paraId="237707D4" w14:textId="77777777" w:rsidR="00A24FD7" w:rsidRPr="00CD5C95" w:rsidRDefault="00A24FD7" w:rsidP="00A24FD7">
            <w:pPr>
              <w:pStyle w:val="Doc-text2"/>
              <w:numPr>
                <w:ilvl w:val="0"/>
                <w:numId w:val="19"/>
              </w:numPr>
              <w:overflowPunct/>
              <w:autoSpaceDE/>
              <w:autoSpaceDN/>
              <w:adjustRightInd/>
              <w:spacing w:after="0"/>
              <w:ind w:left="720"/>
              <w:textAlignment w:val="auto"/>
              <w:rPr>
                <w:sz w:val="20"/>
                <w:szCs w:val="20"/>
                <w:lang w:val="en-GB"/>
              </w:rPr>
            </w:pPr>
            <w:r w:rsidRPr="59D95378">
              <w:rPr>
                <w:sz w:val="20"/>
                <w:szCs w:val="20"/>
                <w:lang w:val="en-GB"/>
              </w:rPr>
              <w:t xml:space="preserve">a message containing multiple IDs of A-IoT devices.  Need to confirm the need for this use case based on SA2 discussion.   </w:t>
            </w:r>
          </w:p>
          <w:p w14:paraId="28741DF1" w14:textId="77777777" w:rsidR="00A24FD7" w:rsidRPr="00CD5C95" w:rsidRDefault="00A24FD7" w:rsidP="00145A10">
            <w:pPr>
              <w:pStyle w:val="Doc-text2"/>
              <w:ind w:left="363"/>
              <w:rPr>
                <w:sz w:val="20"/>
                <w:szCs w:val="20"/>
                <w:lang w:val="en-GB"/>
              </w:rPr>
            </w:pPr>
            <w:r w:rsidRPr="00CD5C95">
              <w:rPr>
                <w:sz w:val="20"/>
                <w:szCs w:val="20"/>
              </w:rPr>
              <w:tab/>
            </w:r>
            <w:r w:rsidRPr="59D95378">
              <w:rPr>
                <w:sz w:val="20"/>
                <w:szCs w:val="20"/>
                <w:lang w:val="en-GB"/>
              </w:rPr>
              <w:t xml:space="preserve">What device ID and group ID and scenarios is depending on SA2 discussion.  </w:t>
            </w:r>
          </w:p>
          <w:p w14:paraId="09AD7CCC" w14:textId="77777777" w:rsidR="00A24FD7" w:rsidRPr="00CD5C95" w:rsidRDefault="00A24FD7" w:rsidP="00145A10">
            <w:pPr>
              <w:pStyle w:val="Doc-text2"/>
              <w:ind w:left="363"/>
              <w:rPr>
                <w:sz w:val="20"/>
                <w:szCs w:val="20"/>
                <w:lang w:val="en-GB"/>
              </w:rPr>
            </w:pPr>
            <w:r w:rsidRPr="59D95378">
              <w:rPr>
                <w:sz w:val="20"/>
                <w:szCs w:val="20"/>
                <w:lang w:val="en-GB"/>
              </w:rPr>
              <w:t>2</w:t>
            </w:r>
            <w:r>
              <w:tab/>
            </w:r>
            <w:proofErr w:type="spellStart"/>
            <w:r w:rsidRPr="59D95378">
              <w:rPr>
                <w:sz w:val="20"/>
                <w:szCs w:val="20"/>
                <w:lang w:val="en-GB"/>
              </w:rPr>
              <w:t>AIoT</w:t>
            </w:r>
            <w:proofErr w:type="spellEnd"/>
            <w:r w:rsidRPr="59D95378">
              <w:rPr>
                <w:sz w:val="20"/>
                <w:szCs w:val="20"/>
                <w:lang w:val="en-GB"/>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184054A4" w14:textId="0D59F8E5" w:rsidR="00A24FD7" w:rsidRPr="00CD5C95" w:rsidRDefault="00A24FD7" w:rsidP="00CD5C95">
            <w:pPr>
              <w:pStyle w:val="Doc-text2"/>
              <w:ind w:left="363"/>
              <w:rPr>
                <w:sz w:val="20"/>
                <w:szCs w:val="20"/>
                <w:lang w:val="en-GB"/>
              </w:rPr>
            </w:pPr>
            <w:r w:rsidRPr="59D95378">
              <w:rPr>
                <w:sz w:val="20"/>
                <w:szCs w:val="20"/>
                <w:lang w:val="en-GB"/>
              </w:rPr>
              <w:t>3</w:t>
            </w:r>
            <w:r>
              <w:tab/>
            </w:r>
            <w:r w:rsidRPr="59D95378">
              <w:rPr>
                <w:sz w:val="20"/>
                <w:szCs w:val="20"/>
                <w:lang w:val="en-GB"/>
              </w:rPr>
              <w:t xml:space="preserve">From RAN2 perspective, we assume the device can receive as long as there is enough energy.  We will wait for RAN1 further progress on device monitoring details. </w:t>
            </w:r>
          </w:p>
        </w:tc>
      </w:tr>
    </w:tbl>
    <w:p w14:paraId="23F7FF11" w14:textId="77777777" w:rsidR="00FF5B7A" w:rsidRDefault="00FF5B7A" w:rsidP="00FF5B7A">
      <w:pPr>
        <w:pStyle w:val="BodyText"/>
        <w:rPr>
          <w:rFonts w:eastAsiaTheme="minorHAnsi"/>
        </w:rPr>
      </w:pPr>
    </w:p>
    <w:p w14:paraId="7C01038B" w14:textId="00762FB5" w:rsidR="00FF5B7A" w:rsidRPr="00A651F4" w:rsidRDefault="00FF5B7A" w:rsidP="00FF5B7A">
      <w:pPr>
        <w:pStyle w:val="BodyText"/>
        <w:rPr>
          <w:rFonts w:eastAsiaTheme="minorHAnsi"/>
        </w:rPr>
      </w:pPr>
      <w:r>
        <w:rPr>
          <w:rFonts w:eastAsiaTheme="minorHAnsi"/>
        </w:rPr>
        <w:lastRenderedPageBreak/>
        <w:t xml:space="preserve">In this contribution we continue to discuss </w:t>
      </w:r>
      <w:r w:rsidR="00853785">
        <w:rPr>
          <w:rFonts w:eastAsiaTheme="minorHAnsi"/>
        </w:rPr>
        <w:t>downlink</w:t>
      </w:r>
      <w:r>
        <w:rPr>
          <w:rFonts w:eastAsiaTheme="minorHAnsi"/>
        </w:rPr>
        <w:t xml:space="preserve"> </w:t>
      </w:r>
      <w:r w:rsidR="00DD3B20">
        <w:rPr>
          <w:rFonts w:eastAsiaTheme="minorHAnsi"/>
        </w:rPr>
        <w:t>messaging for</w:t>
      </w:r>
      <w:r>
        <w:rPr>
          <w:rFonts w:eastAsiaTheme="minorHAnsi"/>
        </w:rPr>
        <w:t xml:space="preserve"> A-IoT devices, mainly targeting the open issues and FFS. </w:t>
      </w:r>
    </w:p>
    <w:p w14:paraId="4DF1E734" w14:textId="77777777" w:rsidR="00FF5B7A" w:rsidRDefault="00FF5B7A" w:rsidP="00B33D7E">
      <w:pPr>
        <w:pStyle w:val="Heading1"/>
        <w:jc w:val="both"/>
      </w:pPr>
      <w:r>
        <w:t>2</w:t>
      </w:r>
      <w:r>
        <w:tab/>
      </w:r>
      <w:r w:rsidRPr="00CE0424">
        <w:t>Discussion</w:t>
      </w:r>
    </w:p>
    <w:p w14:paraId="61936709" w14:textId="30827A26" w:rsidR="00FF5B7A" w:rsidRPr="00033A09"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4A348E">
        <w:rPr>
          <w:rStyle w:val="Emphasis"/>
          <w:i w:val="0"/>
          <w:iCs w:val="0"/>
        </w:rPr>
        <w:t>gNB/intermediate UE awareness</w:t>
      </w:r>
      <w:r w:rsidRPr="008852F9">
        <w:t xml:space="preserve"> </w:t>
      </w:r>
    </w:p>
    <w:p w14:paraId="42D4AB25" w14:textId="6220C276" w:rsidR="008E5F79" w:rsidRPr="00EA34E1" w:rsidRDefault="008E5F79" w:rsidP="008E5F79">
      <w:pPr>
        <w:jc w:val="both"/>
        <w:rPr>
          <w:rFonts w:ascii="Arial" w:hAnsi="Arial" w:cs="Arial"/>
        </w:rPr>
      </w:pPr>
      <w:r w:rsidRPr="00EA34E1">
        <w:rPr>
          <w:rFonts w:ascii="Arial" w:hAnsi="Arial" w:cs="Arial"/>
        </w:rPr>
        <w:t>For step A in the baseline procedure, a question is whether gNB/</w:t>
      </w:r>
      <w:r w:rsidR="005D20F5">
        <w:rPr>
          <w:rFonts w:ascii="Arial" w:hAnsi="Arial" w:cs="Arial"/>
        </w:rPr>
        <w:t>intermediate UE</w:t>
      </w:r>
      <w:r w:rsidRPr="00EA34E1">
        <w:rPr>
          <w:rFonts w:ascii="Arial" w:hAnsi="Arial" w:cs="Arial"/>
        </w:rPr>
        <w:t xml:space="preserve"> delivers the </w:t>
      </w:r>
      <w:r w:rsidR="00B84176">
        <w:rPr>
          <w:rFonts w:ascii="Arial" w:hAnsi="Arial" w:cs="Arial"/>
        </w:rPr>
        <w:t xml:space="preserve">request from the CN </w:t>
      </w:r>
      <w:r w:rsidR="00935D98" w:rsidRPr="00EA34E1">
        <w:rPr>
          <w:rFonts w:ascii="Arial" w:hAnsi="Arial" w:cs="Arial"/>
        </w:rPr>
        <w:t>transparently</w:t>
      </w:r>
      <w:r w:rsidR="00B84176">
        <w:rPr>
          <w:rFonts w:ascii="Arial" w:hAnsi="Arial" w:cs="Arial"/>
        </w:rPr>
        <w:t>, i.e., not able to decode the message provided by the CN</w:t>
      </w:r>
      <w:r w:rsidR="00935D98">
        <w:rPr>
          <w:rFonts w:ascii="Arial" w:hAnsi="Arial" w:cs="Arial"/>
        </w:rPr>
        <w:t xml:space="preserve"> </w:t>
      </w:r>
      <w:r w:rsidRPr="00EA34E1">
        <w:rPr>
          <w:rFonts w:ascii="Arial" w:hAnsi="Arial" w:cs="Arial"/>
        </w:rPr>
        <w:t>or</w:t>
      </w:r>
      <w:r w:rsidR="005A4A2D">
        <w:rPr>
          <w:rFonts w:ascii="Arial" w:hAnsi="Arial" w:cs="Arial"/>
        </w:rPr>
        <w:t xml:space="preserve"> </w:t>
      </w:r>
      <w:r w:rsidR="006E7D49">
        <w:rPr>
          <w:rFonts w:ascii="Arial" w:hAnsi="Arial" w:cs="Arial"/>
        </w:rPr>
        <w:t xml:space="preserve">if </w:t>
      </w:r>
      <w:r w:rsidR="00B84176">
        <w:rPr>
          <w:rFonts w:ascii="Arial" w:hAnsi="Arial" w:cs="Arial"/>
        </w:rPr>
        <w:t xml:space="preserve">it builds a message based on the request from the CN. If it is the former, one needs to consider </w:t>
      </w:r>
      <w:r w:rsidR="005C15E3">
        <w:rPr>
          <w:rFonts w:ascii="Arial" w:hAnsi="Arial" w:cs="Arial"/>
        </w:rPr>
        <w:t xml:space="preserve">what sort of information </w:t>
      </w:r>
      <w:r w:rsidR="00D95BA5">
        <w:rPr>
          <w:rFonts w:ascii="Arial" w:hAnsi="Arial" w:cs="Arial"/>
        </w:rPr>
        <w:t>CN</w:t>
      </w:r>
      <w:r w:rsidR="005C15E3">
        <w:rPr>
          <w:rFonts w:ascii="Arial" w:hAnsi="Arial" w:cs="Arial"/>
        </w:rPr>
        <w:t xml:space="preserve"> needs to </w:t>
      </w:r>
      <w:r w:rsidR="00D95BA5">
        <w:rPr>
          <w:rFonts w:ascii="Arial" w:hAnsi="Arial" w:cs="Arial"/>
        </w:rPr>
        <w:t>provides</w:t>
      </w:r>
      <w:r w:rsidRPr="00EA34E1">
        <w:rPr>
          <w:rFonts w:ascii="Arial" w:hAnsi="Arial" w:cs="Arial"/>
        </w:rPr>
        <w:t xml:space="preserve"> </w:t>
      </w:r>
      <w:r w:rsidR="007A314F">
        <w:rPr>
          <w:rFonts w:ascii="Arial" w:hAnsi="Arial" w:cs="Arial"/>
        </w:rPr>
        <w:t>regarding</w:t>
      </w:r>
      <w:r w:rsidRPr="00EA34E1">
        <w:rPr>
          <w:rFonts w:ascii="Arial" w:hAnsi="Arial" w:cs="Arial"/>
        </w:rPr>
        <w:t xml:space="preserve"> the </w:t>
      </w:r>
      <w:r w:rsidR="00935D98">
        <w:rPr>
          <w:rFonts w:ascii="Arial" w:hAnsi="Arial" w:cs="Arial"/>
        </w:rPr>
        <w:t>nature</w:t>
      </w:r>
      <w:r w:rsidRPr="00EA34E1">
        <w:rPr>
          <w:rFonts w:ascii="Arial" w:hAnsi="Arial" w:cs="Arial"/>
        </w:rPr>
        <w:t xml:space="preserve"> of </w:t>
      </w:r>
      <w:r w:rsidR="00935D98">
        <w:rPr>
          <w:rFonts w:ascii="Arial" w:hAnsi="Arial" w:cs="Arial"/>
        </w:rPr>
        <w:t>the message</w:t>
      </w:r>
      <w:r w:rsidR="003C4809">
        <w:rPr>
          <w:rFonts w:ascii="Arial" w:hAnsi="Arial" w:cs="Arial"/>
        </w:rPr>
        <w:t xml:space="preserve">, e.g., </w:t>
      </w:r>
      <w:r w:rsidR="005C15E3">
        <w:rPr>
          <w:rFonts w:ascii="Arial" w:hAnsi="Arial" w:cs="Arial"/>
        </w:rPr>
        <w:t xml:space="preserve">whether it is for </w:t>
      </w:r>
      <w:r w:rsidR="003C4809">
        <w:rPr>
          <w:rFonts w:ascii="Arial" w:hAnsi="Arial" w:cs="Arial"/>
        </w:rPr>
        <w:t>inventory</w:t>
      </w:r>
      <w:r w:rsidR="00FE3043">
        <w:rPr>
          <w:rFonts w:ascii="Arial" w:hAnsi="Arial" w:cs="Arial"/>
        </w:rPr>
        <w:t xml:space="preserve">, </w:t>
      </w:r>
      <w:r w:rsidR="005C15E3">
        <w:rPr>
          <w:rFonts w:ascii="Arial" w:hAnsi="Arial" w:cs="Arial"/>
        </w:rPr>
        <w:t xml:space="preserve">a </w:t>
      </w:r>
      <w:r w:rsidR="00FE3043">
        <w:rPr>
          <w:rFonts w:ascii="Arial" w:hAnsi="Arial" w:cs="Arial"/>
        </w:rPr>
        <w:t xml:space="preserve">command </w:t>
      </w:r>
      <w:r w:rsidR="005C15E3">
        <w:rPr>
          <w:rFonts w:ascii="Arial" w:hAnsi="Arial" w:cs="Arial"/>
        </w:rPr>
        <w:t xml:space="preserve">intended </w:t>
      </w:r>
      <w:r w:rsidR="00FE3043">
        <w:rPr>
          <w:rFonts w:ascii="Arial" w:hAnsi="Arial" w:cs="Arial"/>
        </w:rPr>
        <w:t>for a sin</w:t>
      </w:r>
      <w:r w:rsidR="00730562">
        <w:rPr>
          <w:rFonts w:ascii="Arial" w:hAnsi="Arial" w:cs="Arial"/>
        </w:rPr>
        <w:t>g</w:t>
      </w:r>
      <w:r w:rsidR="00FE3043">
        <w:rPr>
          <w:rFonts w:ascii="Arial" w:hAnsi="Arial" w:cs="Arial"/>
        </w:rPr>
        <w:t xml:space="preserve">le </w:t>
      </w:r>
      <w:r w:rsidR="00B5036B">
        <w:rPr>
          <w:rFonts w:ascii="Arial" w:hAnsi="Arial" w:cs="Arial"/>
        </w:rPr>
        <w:t>device or multiple devices</w:t>
      </w:r>
      <w:r w:rsidR="001770D1">
        <w:rPr>
          <w:rFonts w:ascii="Arial" w:hAnsi="Arial" w:cs="Arial"/>
        </w:rPr>
        <w:t xml:space="preserve">. </w:t>
      </w:r>
      <w:r w:rsidR="00CB6473">
        <w:rPr>
          <w:rFonts w:ascii="Arial" w:hAnsi="Arial" w:cs="Arial"/>
        </w:rPr>
        <w:t xml:space="preserve">This was </w:t>
      </w:r>
      <w:r w:rsidR="00736827">
        <w:rPr>
          <w:rFonts w:ascii="Arial" w:hAnsi="Arial" w:cs="Arial"/>
        </w:rPr>
        <w:t xml:space="preserve">discussed </w:t>
      </w:r>
      <w:r w:rsidR="005C15E3">
        <w:rPr>
          <w:rFonts w:ascii="Arial" w:hAnsi="Arial" w:cs="Arial"/>
        </w:rPr>
        <w:t>briefly earlier,</w:t>
      </w:r>
      <w:r w:rsidR="00C6386D">
        <w:rPr>
          <w:rFonts w:ascii="Arial" w:hAnsi="Arial" w:cs="Arial"/>
        </w:rPr>
        <w:t xml:space="preserve"> and </w:t>
      </w:r>
      <w:r w:rsidR="005C15E3">
        <w:rPr>
          <w:rFonts w:ascii="Arial" w:hAnsi="Arial" w:cs="Arial"/>
        </w:rPr>
        <w:t xml:space="preserve">the following agreement was </w:t>
      </w:r>
      <w:r w:rsidR="00C6386D">
        <w:rPr>
          <w:rFonts w:ascii="Arial" w:hAnsi="Arial" w:cs="Arial"/>
        </w:rPr>
        <w:t>captured</w:t>
      </w:r>
      <w:r w:rsidR="005C15E3">
        <w:rPr>
          <w:rFonts w:ascii="Arial" w:hAnsi="Arial" w:cs="Arial"/>
        </w:rPr>
        <w:t>:</w:t>
      </w:r>
    </w:p>
    <w:p w14:paraId="73B69091" w14:textId="49ED86F1" w:rsidR="008E5F79" w:rsidRPr="00EA34E1" w:rsidRDefault="008E5F79" w:rsidP="00726B85">
      <w:pPr>
        <w:numPr>
          <w:ilvl w:val="0"/>
          <w:numId w:val="17"/>
        </w:numPr>
        <w:jc w:val="both"/>
        <w:rPr>
          <w:rFonts w:ascii="Arial" w:hAnsi="Arial" w:cs="Arial"/>
          <w:lang w:val="en-US"/>
        </w:rPr>
      </w:pPr>
      <w:r w:rsidRPr="004F2BCE">
        <w:rPr>
          <w:rFonts w:ascii="Arial" w:hAnsi="Arial" w:cs="Arial"/>
          <w:lang w:val="en-US"/>
        </w:rPr>
        <w:t>FFS</w:t>
      </w:r>
      <w:r w:rsidRPr="00EA34E1">
        <w:rPr>
          <w:rFonts w:ascii="Arial" w:hAnsi="Arial" w:cs="Arial"/>
          <w:lang w:val="en-US"/>
        </w:rPr>
        <w:t xml:space="preserve"> about the level of visibility required by the reader and what information is necessary for AS layer operations.  </w:t>
      </w:r>
    </w:p>
    <w:p w14:paraId="30379DFA" w14:textId="66DE22D6" w:rsidR="00F25C8E" w:rsidRDefault="00077B58" w:rsidP="00A40A73">
      <w:pPr>
        <w:jc w:val="both"/>
        <w:rPr>
          <w:rFonts w:ascii="Arial" w:hAnsi="Arial" w:cs="Arial"/>
        </w:rPr>
      </w:pPr>
      <w:r>
        <w:rPr>
          <w:rFonts w:ascii="Arial" w:hAnsi="Arial" w:cs="Arial"/>
        </w:rPr>
        <w:t xml:space="preserve">Both options </w:t>
      </w:r>
      <w:r w:rsidR="00E701ED">
        <w:rPr>
          <w:rFonts w:ascii="Arial" w:hAnsi="Arial" w:cs="Arial"/>
        </w:rPr>
        <w:t xml:space="preserve">should be </w:t>
      </w:r>
      <w:r>
        <w:rPr>
          <w:rFonts w:ascii="Arial" w:hAnsi="Arial" w:cs="Arial"/>
        </w:rPr>
        <w:t>captured in the TR, however for the former, w</w:t>
      </w:r>
      <w:r w:rsidR="00563F0D">
        <w:rPr>
          <w:rFonts w:ascii="Arial" w:hAnsi="Arial" w:cs="Arial"/>
        </w:rPr>
        <w:t xml:space="preserve">e think </w:t>
      </w:r>
      <w:r>
        <w:rPr>
          <w:rFonts w:ascii="Arial" w:hAnsi="Arial" w:cs="Arial"/>
        </w:rPr>
        <w:t xml:space="preserve">that </w:t>
      </w:r>
      <w:r w:rsidR="00563F0D">
        <w:rPr>
          <w:rFonts w:ascii="Arial" w:hAnsi="Arial" w:cs="Arial"/>
        </w:rPr>
        <w:t>it is important for the gNB</w:t>
      </w:r>
      <w:r w:rsidR="009C676C">
        <w:rPr>
          <w:rFonts w:ascii="Arial" w:hAnsi="Arial" w:cs="Arial"/>
        </w:rPr>
        <w:t>/</w:t>
      </w:r>
      <w:r w:rsidR="00563F0D">
        <w:rPr>
          <w:rFonts w:ascii="Arial" w:hAnsi="Arial" w:cs="Arial"/>
        </w:rPr>
        <w:t xml:space="preserve">intermediate UE to know </w:t>
      </w:r>
      <w:r w:rsidR="008E5F79" w:rsidRPr="00EA34E1">
        <w:rPr>
          <w:rFonts w:ascii="Arial" w:hAnsi="Arial" w:cs="Arial"/>
        </w:rPr>
        <w:t>th</w:t>
      </w:r>
      <w:r w:rsidR="00817D60">
        <w:rPr>
          <w:rFonts w:ascii="Arial" w:hAnsi="Arial" w:cs="Arial"/>
        </w:rPr>
        <w:t xml:space="preserve">e nature </w:t>
      </w:r>
      <w:r w:rsidR="00781144">
        <w:rPr>
          <w:rFonts w:ascii="Arial" w:hAnsi="Arial" w:cs="Arial"/>
        </w:rPr>
        <w:t xml:space="preserve">of the </w:t>
      </w:r>
      <w:r w:rsidR="00231330">
        <w:rPr>
          <w:rFonts w:ascii="Arial" w:hAnsi="Arial" w:cs="Arial"/>
        </w:rPr>
        <w:t>message</w:t>
      </w:r>
      <w:r w:rsidR="0060330B">
        <w:rPr>
          <w:rFonts w:ascii="Arial" w:hAnsi="Arial" w:cs="Arial"/>
        </w:rPr>
        <w:t>,</w:t>
      </w:r>
      <w:r w:rsidR="005C6BDA">
        <w:rPr>
          <w:rFonts w:ascii="Arial" w:hAnsi="Arial" w:cs="Arial"/>
        </w:rPr>
        <w:t xml:space="preserve"> e.g., inventory, command for a single device or multiple device</w:t>
      </w:r>
      <w:r w:rsidR="004A4979">
        <w:rPr>
          <w:rFonts w:ascii="Arial" w:hAnsi="Arial" w:cs="Arial"/>
        </w:rPr>
        <w:t>s</w:t>
      </w:r>
      <w:r w:rsidR="00A80B6F">
        <w:rPr>
          <w:rFonts w:ascii="Arial" w:hAnsi="Arial" w:cs="Arial"/>
        </w:rPr>
        <w:t>,</w:t>
      </w:r>
      <w:r w:rsidR="00E701ED">
        <w:rPr>
          <w:rFonts w:ascii="Arial" w:hAnsi="Arial" w:cs="Arial"/>
        </w:rPr>
        <w:t xml:space="preserve"> so that the gNB/intermediate UE would be able to configure the parameters in the interface </w:t>
      </w:r>
      <w:r w:rsidR="00621DF8">
        <w:rPr>
          <w:rFonts w:ascii="Arial" w:hAnsi="Arial" w:cs="Arial"/>
        </w:rPr>
        <w:t xml:space="preserve">between A-IoT devices and the reader </w:t>
      </w:r>
      <w:r w:rsidR="00E701ED">
        <w:rPr>
          <w:rFonts w:ascii="Arial" w:hAnsi="Arial" w:cs="Arial"/>
        </w:rPr>
        <w:t>accordingly.</w:t>
      </w:r>
      <w:r w:rsidR="00496CF4">
        <w:rPr>
          <w:rFonts w:ascii="Arial" w:hAnsi="Arial" w:cs="Arial"/>
        </w:rPr>
        <w:t xml:space="preserve"> </w:t>
      </w:r>
      <w:r w:rsidR="006612B7">
        <w:rPr>
          <w:rFonts w:ascii="Arial" w:hAnsi="Arial" w:cs="Arial"/>
        </w:rPr>
        <w:t xml:space="preserve">An example can be resource allocation </w:t>
      </w:r>
      <w:r w:rsidR="00A930FE">
        <w:rPr>
          <w:rFonts w:ascii="Arial" w:hAnsi="Arial" w:cs="Arial"/>
        </w:rPr>
        <w:t xml:space="preserve">for the targeted </w:t>
      </w:r>
      <w:r w:rsidR="006612B7">
        <w:rPr>
          <w:rFonts w:ascii="Arial" w:hAnsi="Arial" w:cs="Arial"/>
        </w:rPr>
        <w:t xml:space="preserve">A-IoT devices, where </w:t>
      </w:r>
      <w:r w:rsidR="00496CF4">
        <w:rPr>
          <w:rFonts w:ascii="Arial" w:hAnsi="Arial" w:cs="Arial"/>
        </w:rPr>
        <w:t>gNB/intermediate UE</w:t>
      </w:r>
      <w:r w:rsidR="006612B7">
        <w:rPr>
          <w:rFonts w:ascii="Arial" w:hAnsi="Arial" w:cs="Arial"/>
        </w:rPr>
        <w:t xml:space="preserve"> can configure dedicated resources in a CFRA </w:t>
      </w:r>
      <w:r w:rsidR="009F6448">
        <w:rPr>
          <w:rFonts w:ascii="Arial" w:hAnsi="Arial" w:cs="Arial"/>
        </w:rPr>
        <w:t>manner,</w:t>
      </w:r>
      <w:r w:rsidR="006612B7">
        <w:rPr>
          <w:rFonts w:ascii="Arial" w:hAnsi="Arial" w:cs="Arial"/>
        </w:rPr>
        <w:t xml:space="preserve"> </w:t>
      </w:r>
      <w:r w:rsidR="009F6448">
        <w:rPr>
          <w:rFonts w:ascii="Arial" w:hAnsi="Arial" w:cs="Arial"/>
        </w:rPr>
        <w:t xml:space="preserve">or it can allocate a pool of resources </w:t>
      </w:r>
      <w:r w:rsidR="006612B7">
        <w:rPr>
          <w:rFonts w:ascii="Arial" w:hAnsi="Arial" w:cs="Arial"/>
        </w:rPr>
        <w:t xml:space="preserve">in a CBRA manner. </w:t>
      </w:r>
      <w:r w:rsidR="00CB7CDE">
        <w:rPr>
          <w:rFonts w:ascii="Arial" w:hAnsi="Arial" w:cs="Arial"/>
        </w:rPr>
        <w:t xml:space="preserve">gNB/intermediate UE can provide parameters </w:t>
      </w:r>
      <w:r w:rsidR="00C107E0">
        <w:rPr>
          <w:rFonts w:ascii="Arial" w:hAnsi="Arial" w:cs="Arial"/>
        </w:rPr>
        <w:t xml:space="preserve">to configure </w:t>
      </w:r>
      <w:r w:rsidR="00DC3D64">
        <w:rPr>
          <w:rFonts w:ascii="Arial" w:hAnsi="Arial" w:cs="Arial"/>
        </w:rPr>
        <w:t xml:space="preserve">how the </w:t>
      </w:r>
      <w:r w:rsidR="000D6F7F">
        <w:rPr>
          <w:rFonts w:ascii="Arial" w:hAnsi="Arial" w:cs="Arial"/>
        </w:rPr>
        <w:t>d</w:t>
      </w:r>
      <w:r w:rsidR="00DC3D64">
        <w:rPr>
          <w:rFonts w:ascii="Arial" w:hAnsi="Arial" w:cs="Arial"/>
        </w:rPr>
        <w:t>evice should respon</w:t>
      </w:r>
      <w:r w:rsidR="000D6F7F">
        <w:rPr>
          <w:rFonts w:ascii="Arial" w:hAnsi="Arial" w:cs="Arial"/>
        </w:rPr>
        <w:t>d in the UL</w:t>
      </w:r>
      <w:r w:rsidR="00FB0CD5">
        <w:rPr>
          <w:rFonts w:ascii="Arial" w:hAnsi="Arial" w:cs="Arial"/>
        </w:rPr>
        <w:t xml:space="preserve"> following the </w:t>
      </w:r>
      <w:r w:rsidR="003537A0">
        <w:rPr>
          <w:rFonts w:ascii="Arial" w:hAnsi="Arial" w:cs="Arial"/>
        </w:rPr>
        <w:t>paging message</w:t>
      </w:r>
      <w:r w:rsidR="00FE66A7">
        <w:rPr>
          <w:rFonts w:ascii="Arial" w:hAnsi="Arial" w:cs="Arial"/>
        </w:rPr>
        <w:t xml:space="preserve">, e.g., </w:t>
      </w:r>
      <w:r w:rsidR="00092377">
        <w:rPr>
          <w:rFonts w:ascii="Arial" w:hAnsi="Arial" w:cs="Arial"/>
        </w:rPr>
        <w:t xml:space="preserve">which </w:t>
      </w:r>
      <w:r w:rsidR="009F6448">
        <w:rPr>
          <w:rFonts w:ascii="Arial" w:hAnsi="Arial" w:cs="Arial"/>
        </w:rPr>
        <w:t>resource</w:t>
      </w:r>
      <w:r w:rsidR="00092377">
        <w:rPr>
          <w:rFonts w:ascii="Arial" w:hAnsi="Arial" w:cs="Arial"/>
        </w:rPr>
        <w:t xml:space="preserve"> to </w:t>
      </w:r>
      <w:r w:rsidR="002838E3">
        <w:rPr>
          <w:rFonts w:ascii="Arial" w:hAnsi="Arial" w:cs="Arial"/>
        </w:rPr>
        <w:t xml:space="preserve">select randomly </w:t>
      </w:r>
      <w:r w:rsidR="00E333EF">
        <w:rPr>
          <w:rFonts w:ascii="Arial" w:hAnsi="Arial" w:cs="Arial"/>
        </w:rPr>
        <w:t xml:space="preserve">based on the </w:t>
      </w:r>
      <w:r w:rsidR="007036A3">
        <w:rPr>
          <w:rFonts w:ascii="Arial" w:hAnsi="Arial" w:cs="Arial"/>
        </w:rPr>
        <w:t xml:space="preserve">number of </w:t>
      </w:r>
      <w:r w:rsidR="009F6448">
        <w:rPr>
          <w:rFonts w:ascii="Arial" w:hAnsi="Arial" w:cs="Arial"/>
        </w:rPr>
        <w:t>shared grant or which resource to use based on the dedicated grant</w:t>
      </w:r>
      <w:r w:rsidR="004A4979">
        <w:rPr>
          <w:rFonts w:ascii="Arial" w:hAnsi="Arial" w:cs="Arial"/>
        </w:rPr>
        <w:t>.</w:t>
      </w:r>
      <w:r w:rsidR="006612B7">
        <w:rPr>
          <w:rFonts w:ascii="Arial" w:hAnsi="Arial" w:cs="Arial"/>
        </w:rPr>
        <w:t xml:space="preserve"> </w:t>
      </w:r>
    </w:p>
    <w:p w14:paraId="03F8DA0D" w14:textId="42DB8195" w:rsidR="00496CF4" w:rsidRDefault="00496CF4" w:rsidP="00A40A73">
      <w:pPr>
        <w:jc w:val="both"/>
        <w:rPr>
          <w:rFonts w:ascii="Arial" w:hAnsi="Arial" w:cs="Arial"/>
        </w:rPr>
      </w:pPr>
      <w:r w:rsidRPr="006612B7">
        <w:rPr>
          <w:rFonts w:ascii="Arial" w:hAnsi="Arial" w:cs="Arial"/>
        </w:rPr>
        <w:t xml:space="preserve">From </w:t>
      </w:r>
      <w:r>
        <w:rPr>
          <w:rFonts w:ascii="Arial" w:hAnsi="Arial" w:cs="Arial"/>
        </w:rPr>
        <w:t>reader’s</w:t>
      </w:r>
      <w:r w:rsidRPr="006612B7">
        <w:rPr>
          <w:rFonts w:ascii="Arial" w:hAnsi="Arial" w:cs="Arial"/>
        </w:rPr>
        <w:t xml:space="preserve"> perspective it </w:t>
      </w:r>
      <w:r>
        <w:rPr>
          <w:rFonts w:ascii="Arial" w:hAnsi="Arial" w:cs="Arial"/>
        </w:rPr>
        <w:t xml:space="preserve">may also be </w:t>
      </w:r>
      <w:r w:rsidRPr="006612B7">
        <w:rPr>
          <w:rFonts w:ascii="Arial" w:hAnsi="Arial" w:cs="Arial"/>
        </w:rPr>
        <w:t xml:space="preserve">useful to get some information about the device population </w:t>
      </w:r>
      <w:r>
        <w:rPr>
          <w:rFonts w:ascii="Arial" w:hAnsi="Arial" w:cs="Arial"/>
        </w:rPr>
        <w:t>intended to be covered, so that inventory procedure can be performed with parameters optimized with respect to the expected traffic.</w:t>
      </w:r>
    </w:p>
    <w:p w14:paraId="4CE40855" w14:textId="77777777" w:rsidR="005A6D35" w:rsidRDefault="005A6D35" w:rsidP="008923E6">
      <w:pPr>
        <w:pStyle w:val="Observation"/>
        <w:numPr>
          <w:ilvl w:val="0"/>
          <w:numId w:val="0"/>
        </w:numPr>
        <w:ind w:left="1701" w:hanging="1701"/>
      </w:pPr>
    </w:p>
    <w:p w14:paraId="13A025D6" w14:textId="7AF854EA" w:rsidR="008923E6" w:rsidRDefault="003537A0" w:rsidP="008923E6">
      <w:pPr>
        <w:pStyle w:val="Observation"/>
      </w:pPr>
      <w:bookmarkStart w:id="4" w:name="_Toc166192469"/>
      <w:bookmarkStart w:id="5" w:name="_Toc174049216"/>
      <w:r>
        <w:rPr>
          <w:rFonts w:eastAsiaTheme="minorHAnsi" w:cs="Arial"/>
          <w:szCs w:val="22"/>
          <w:lang w:eastAsia="zh-CN"/>
        </w:rPr>
        <w:t>The</w:t>
      </w:r>
      <w:r w:rsidR="00F25C8E">
        <w:rPr>
          <w:rFonts w:eastAsiaTheme="minorHAnsi" w:cs="Arial"/>
          <w:szCs w:val="22"/>
          <w:lang w:eastAsia="zh-CN"/>
        </w:rPr>
        <w:t xml:space="preserve"> gNB/intermediate UE </w:t>
      </w:r>
      <w:r>
        <w:rPr>
          <w:rFonts w:eastAsiaTheme="minorHAnsi" w:cs="Arial"/>
          <w:szCs w:val="22"/>
          <w:lang w:eastAsia="zh-CN"/>
        </w:rPr>
        <w:t xml:space="preserve">can optimize the resources for UL response when it knows </w:t>
      </w:r>
      <w:r w:rsidR="00894EDD">
        <w:rPr>
          <w:rFonts w:eastAsiaTheme="minorHAnsi" w:cs="Arial"/>
          <w:szCs w:val="22"/>
          <w:lang w:eastAsia="zh-CN"/>
        </w:rPr>
        <w:t xml:space="preserve">the nature of </w:t>
      </w:r>
      <w:r w:rsidR="00234179">
        <w:rPr>
          <w:rFonts w:eastAsiaTheme="minorHAnsi" w:cs="Arial"/>
          <w:szCs w:val="22"/>
          <w:lang w:eastAsia="zh-CN"/>
        </w:rPr>
        <w:t xml:space="preserve">the message, e.g., </w:t>
      </w:r>
      <w:r>
        <w:rPr>
          <w:rFonts w:eastAsiaTheme="minorHAnsi" w:cs="Arial"/>
          <w:szCs w:val="22"/>
          <w:lang w:eastAsia="zh-CN"/>
        </w:rPr>
        <w:t xml:space="preserve">the resources to be granted </w:t>
      </w:r>
      <w:r w:rsidR="00234179">
        <w:rPr>
          <w:rFonts w:eastAsiaTheme="minorHAnsi" w:cs="Arial"/>
          <w:szCs w:val="22"/>
          <w:lang w:eastAsia="zh-CN"/>
        </w:rPr>
        <w:t>whether it is an inventory comm</w:t>
      </w:r>
      <w:r w:rsidR="00F2446D">
        <w:rPr>
          <w:rFonts w:eastAsiaTheme="minorHAnsi" w:cs="Arial"/>
          <w:szCs w:val="22"/>
          <w:lang w:eastAsia="zh-CN"/>
        </w:rPr>
        <w:t>and</w:t>
      </w:r>
      <w:r w:rsidR="00F345A1">
        <w:rPr>
          <w:rFonts w:eastAsiaTheme="minorHAnsi" w:cs="Arial"/>
          <w:szCs w:val="22"/>
          <w:lang w:eastAsia="zh-CN"/>
        </w:rPr>
        <w:t xml:space="preserve"> </w:t>
      </w:r>
      <w:r w:rsidR="00F345A1" w:rsidRPr="00F345A1">
        <w:rPr>
          <w:rFonts w:eastAsiaTheme="minorHAnsi" w:cs="Arial"/>
          <w:szCs w:val="22"/>
          <w:lang w:eastAsia="zh-CN"/>
        </w:rPr>
        <w:t>(for all</w:t>
      </w:r>
      <w:r w:rsidR="00F345A1">
        <w:rPr>
          <w:rFonts w:eastAsiaTheme="minorHAnsi" w:cs="Arial"/>
          <w:szCs w:val="22"/>
          <w:lang w:eastAsia="zh-CN"/>
        </w:rPr>
        <w:t xml:space="preserve"> devices</w:t>
      </w:r>
      <w:r w:rsidR="00F345A1" w:rsidRPr="00F345A1">
        <w:rPr>
          <w:rFonts w:eastAsiaTheme="minorHAnsi" w:cs="Arial"/>
          <w:szCs w:val="22"/>
          <w:lang w:eastAsia="zh-CN"/>
        </w:rPr>
        <w:t>, a group of</w:t>
      </w:r>
      <w:r w:rsidR="00F345A1">
        <w:rPr>
          <w:rFonts w:eastAsiaTheme="minorHAnsi" w:cs="Arial"/>
          <w:szCs w:val="22"/>
          <w:lang w:eastAsia="zh-CN"/>
        </w:rPr>
        <w:t xml:space="preserve"> devices</w:t>
      </w:r>
      <w:r w:rsidR="00F345A1" w:rsidRPr="00F345A1">
        <w:rPr>
          <w:rFonts w:eastAsiaTheme="minorHAnsi" w:cs="Arial"/>
          <w:szCs w:val="22"/>
          <w:lang w:eastAsia="zh-CN"/>
        </w:rPr>
        <w:t xml:space="preserve">, or </w:t>
      </w:r>
      <w:r w:rsidR="00F345A1">
        <w:rPr>
          <w:rFonts w:eastAsiaTheme="minorHAnsi" w:cs="Arial"/>
          <w:szCs w:val="22"/>
          <w:lang w:eastAsia="zh-CN"/>
        </w:rPr>
        <w:t xml:space="preserve">a </w:t>
      </w:r>
      <w:r w:rsidR="00F345A1" w:rsidRPr="00F345A1">
        <w:rPr>
          <w:rFonts w:eastAsiaTheme="minorHAnsi" w:cs="Arial"/>
          <w:szCs w:val="22"/>
          <w:lang w:eastAsia="zh-CN"/>
        </w:rPr>
        <w:t>single device)</w:t>
      </w:r>
      <w:r w:rsidR="00BB439B">
        <w:rPr>
          <w:rFonts w:eastAsiaTheme="minorHAnsi" w:cs="Arial"/>
          <w:szCs w:val="22"/>
          <w:lang w:eastAsia="zh-CN"/>
        </w:rPr>
        <w:t xml:space="preserve">, </w:t>
      </w:r>
      <w:r w:rsidR="008F353D">
        <w:rPr>
          <w:rFonts w:eastAsiaTheme="minorHAnsi" w:cs="Arial"/>
          <w:szCs w:val="22"/>
          <w:lang w:eastAsia="zh-CN"/>
        </w:rPr>
        <w:t xml:space="preserve">or </w:t>
      </w:r>
      <w:r w:rsidR="00B520F8">
        <w:rPr>
          <w:rFonts w:eastAsiaTheme="minorHAnsi" w:cs="Arial"/>
          <w:szCs w:val="22"/>
          <w:lang w:eastAsia="zh-CN"/>
        </w:rPr>
        <w:t xml:space="preserve">command </w:t>
      </w:r>
      <w:r w:rsidR="00D51294">
        <w:rPr>
          <w:rFonts w:eastAsiaTheme="minorHAnsi" w:cs="Arial"/>
          <w:szCs w:val="22"/>
          <w:lang w:eastAsia="zh-CN"/>
        </w:rPr>
        <w:t>addressed to a single device</w:t>
      </w:r>
      <w:r w:rsidR="009514A5">
        <w:rPr>
          <w:rFonts w:eastAsiaTheme="minorHAnsi" w:cs="Arial"/>
          <w:szCs w:val="22"/>
          <w:lang w:eastAsia="zh-CN"/>
        </w:rPr>
        <w:t xml:space="preserve"> or multiple devices.</w:t>
      </w:r>
      <w:bookmarkEnd w:id="4"/>
      <w:bookmarkEnd w:id="5"/>
    </w:p>
    <w:p w14:paraId="7340FEFA" w14:textId="77777777" w:rsidR="008923E6" w:rsidRDefault="008923E6" w:rsidP="008923E6">
      <w:pPr>
        <w:jc w:val="both"/>
        <w:rPr>
          <w:rFonts w:ascii="Arial" w:hAnsi="Arial" w:cs="Arial"/>
        </w:rPr>
      </w:pPr>
    </w:p>
    <w:p w14:paraId="1F82BEE6" w14:textId="4AF520BA" w:rsidR="008923E6" w:rsidRPr="00E178C3" w:rsidRDefault="000F011F" w:rsidP="008923E6">
      <w:pPr>
        <w:pStyle w:val="Proposal"/>
        <w:tabs>
          <w:tab w:val="num" w:pos="2834"/>
        </w:tabs>
        <w:ind w:left="1701" w:hanging="1701"/>
        <w:rPr>
          <w:rFonts w:cs="Arial"/>
        </w:rPr>
      </w:pPr>
      <w:bookmarkStart w:id="6" w:name="_Toc174049631"/>
      <w:r>
        <w:rPr>
          <w:rFonts w:cs="Arial"/>
        </w:rPr>
        <w:t xml:space="preserve">If </w:t>
      </w:r>
      <w:r w:rsidRPr="000F011F">
        <w:rPr>
          <w:rFonts w:cs="Arial"/>
        </w:rPr>
        <w:t>gNB/intermediate UE delivers the request from the CN transparently</w:t>
      </w:r>
      <w:r>
        <w:t>,</w:t>
      </w:r>
      <w:r w:rsidRPr="008923E6">
        <w:rPr>
          <w:rFonts w:cs="Arial"/>
        </w:rPr>
        <w:t xml:space="preserve"> </w:t>
      </w:r>
      <w:r w:rsidR="008923E6" w:rsidRPr="008923E6">
        <w:rPr>
          <w:rFonts w:cs="Arial"/>
        </w:rPr>
        <w:t>gNB/intermediate UE is aware of the nature of the message, e.g., whether it is for inventory</w:t>
      </w:r>
      <w:r>
        <w:rPr>
          <w:rFonts w:cs="Arial"/>
        </w:rPr>
        <w:t xml:space="preserve">/command </w:t>
      </w:r>
      <w:r w:rsidR="008923E6" w:rsidRPr="008923E6">
        <w:rPr>
          <w:rFonts w:cs="Arial"/>
        </w:rPr>
        <w:t>addressed to a singl</w:t>
      </w:r>
      <w:r>
        <w:rPr>
          <w:rFonts w:cs="Arial"/>
        </w:rPr>
        <w:t xml:space="preserve">e/multiple, </w:t>
      </w:r>
      <w:r w:rsidR="008923E6" w:rsidRPr="008923E6">
        <w:rPr>
          <w:rFonts w:cs="Arial"/>
        </w:rPr>
        <w:t>or all the devices.</w:t>
      </w:r>
      <w:bookmarkEnd w:id="6"/>
    </w:p>
    <w:p w14:paraId="75E23D9E" w14:textId="77777777" w:rsidR="008923E6" w:rsidRPr="008C7AFB" w:rsidRDefault="008923E6" w:rsidP="008923E6">
      <w:pPr>
        <w:jc w:val="both"/>
        <w:rPr>
          <w:rFonts w:ascii="Arial" w:hAnsi="Arial" w:cs="Arial"/>
        </w:rPr>
      </w:pPr>
    </w:p>
    <w:p w14:paraId="48D1989E" w14:textId="29042812" w:rsidR="00D520D4" w:rsidRPr="00CA2340" w:rsidRDefault="00D520D4" w:rsidP="00D520D4">
      <w:pPr>
        <w:pStyle w:val="Heading2"/>
        <w:rPr>
          <w:rStyle w:val="Emphasis"/>
          <w:i w:val="0"/>
          <w:iCs w:val="0"/>
        </w:rPr>
      </w:pPr>
      <w:r w:rsidRPr="00CA2340">
        <w:rPr>
          <w:rStyle w:val="Emphasis"/>
          <w:i w:val="0"/>
          <w:iCs w:val="0"/>
        </w:rPr>
        <w:t>2.</w:t>
      </w:r>
      <w:r>
        <w:rPr>
          <w:rStyle w:val="Emphasis"/>
          <w:i w:val="0"/>
          <w:iCs w:val="0"/>
        </w:rPr>
        <w:t>2</w:t>
      </w:r>
      <w:r w:rsidRPr="00CA2340">
        <w:rPr>
          <w:rStyle w:val="Emphasis"/>
          <w:i w:val="0"/>
          <w:iCs w:val="0"/>
        </w:rPr>
        <w:t xml:space="preserve"> </w:t>
      </w:r>
      <w:r w:rsidR="00E103B7">
        <w:rPr>
          <w:rStyle w:val="Emphasis"/>
          <w:i w:val="0"/>
          <w:iCs w:val="0"/>
        </w:rPr>
        <w:t>S</w:t>
      </w:r>
      <w:r w:rsidR="00E103B7" w:rsidRPr="00E103B7">
        <w:rPr>
          <w:rStyle w:val="Emphasis"/>
          <w:i w:val="0"/>
          <w:iCs w:val="0"/>
        </w:rPr>
        <w:t>ubsequent</w:t>
      </w:r>
      <w:r w:rsidR="00E103B7">
        <w:rPr>
          <w:rStyle w:val="Emphasis"/>
          <w:i w:val="0"/>
          <w:iCs w:val="0"/>
        </w:rPr>
        <w:t xml:space="preserve"> paging </w:t>
      </w:r>
      <w:r w:rsidR="00631CE7">
        <w:rPr>
          <w:rStyle w:val="Emphasis"/>
          <w:i w:val="0"/>
          <w:iCs w:val="0"/>
        </w:rPr>
        <w:t xml:space="preserve">triggered </w:t>
      </w:r>
      <w:r w:rsidR="00E103B7">
        <w:rPr>
          <w:rStyle w:val="Emphasis"/>
          <w:i w:val="0"/>
          <w:iCs w:val="0"/>
        </w:rPr>
        <w:t xml:space="preserve">by </w:t>
      </w:r>
      <w:r w:rsidR="00E103B7" w:rsidRPr="00E103B7">
        <w:rPr>
          <w:rStyle w:val="Emphasis"/>
          <w:i w:val="0"/>
          <w:iCs w:val="0"/>
        </w:rPr>
        <w:t xml:space="preserve">gNB/intermediate </w:t>
      </w:r>
      <w:proofErr w:type="gramStart"/>
      <w:r w:rsidR="00E103B7" w:rsidRPr="00E103B7">
        <w:rPr>
          <w:rStyle w:val="Emphasis"/>
          <w:i w:val="0"/>
          <w:iCs w:val="0"/>
        </w:rPr>
        <w:t>UE</w:t>
      </w:r>
      <w:proofErr w:type="gramEnd"/>
      <w:r w:rsidR="00E103B7">
        <w:rPr>
          <w:rStyle w:val="Emphasis"/>
          <w:i w:val="0"/>
          <w:iCs w:val="0"/>
        </w:rPr>
        <w:t xml:space="preserve"> </w:t>
      </w:r>
    </w:p>
    <w:p w14:paraId="5FC6A08D" w14:textId="20E7F060" w:rsidR="005E4E9F" w:rsidRPr="00CB0175" w:rsidRDefault="00C371D8" w:rsidP="00CB0175">
      <w:pPr>
        <w:jc w:val="both"/>
        <w:rPr>
          <w:rFonts w:ascii="Arial" w:hAnsi="Arial" w:cs="Arial"/>
        </w:rPr>
      </w:pPr>
      <w:r w:rsidRPr="00CB0175">
        <w:rPr>
          <w:rFonts w:ascii="Arial" w:hAnsi="Arial" w:cs="Arial"/>
        </w:rPr>
        <w:t xml:space="preserve">It is possible that the gNB/intermediate UE cannot reach all A-IoT devices in a coverage area in one paging round. This may be the case, especially when paging message targets a group of A-IoT devices or all A-IoT devices in the coverage area, due to e.g., contention when devices respond in the UL and/or unavailability (e.g., due to device running out of energy) of the A-IoT device(s) Note that the latter may happen also when targeting a rather small group of A-IoT device(s). Since it would be hard to estimate the number of devices in a coverage area prior to, for example, inventory, collisions cannot be avoided easily which would then require additional rounds of paging to reach the intended devices. </w:t>
      </w:r>
      <w:r w:rsidR="005E4E9F" w:rsidRPr="00CB0175">
        <w:rPr>
          <w:rFonts w:ascii="Arial" w:hAnsi="Arial" w:cs="Arial"/>
        </w:rPr>
        <w:t>To address such shortcoming, t</w:t>
      </w:r>
      <w:r w:rsidRPr="00CB0175">
        <w:rPr>
          <w:rFonts w:ascii="Arial" w:hAnsi="Arial" w:cs="Arial"/>
        </w:rPr>
        <w:t xml:space="preserve">he </w:t>
      </w:r>
      <w:r w:rsidR="005E4E9F" w:rsidRPr="00CB0175">
        <w:rPr>
          <w:rFonts w:ascii="Arial" w:hAnsi="Arial" w:cs="Arial"/>
        </w:rPr>
        <w:t>gNB/intermediate UE</w:t>
      </w:r>
      <w:r w:rsidRPr="00CB0175">
        <w:rPr>
          <w:rFonts w:ascii="Arial" w:hAnsi="Arial" w:cs="Arial"/>
        </w:rPr>
        <w:t xml:space="preserve"> can </w:t>
      </w:r>
      <w:r w:rsidR="005E4E9F" w:rsidRPr="00CB0175">
        <w:rPr>
          <w:rFonts w:ascii="Arial" w:hAnsi="Arial" w:cs="Arial"/>
        </w:rPr>
        <w:t>transmit</w:t>
      </w:r>
      <w:r w:rsidRPr="00CB0175">
        <w:rPr>
          <w:rFonts w:ascii="Arial" w:hAnsi="Arial" w:cs="Arial"/>
        </w:rPr>
        <w:t xml:space="preserve"> the A-IoT paging message multiple times associated with </w:t>
      </w:r>
      <w:r w:rsidR="005E4E9F" w:rsidRPr="00CB0175">
        <w:rPr>
          <w:rFonts w:ascii="Arial" w:hAnsi="Arial" w:cs="Arial"/>
        </w:rPr>
        <w:t xml:space="preserve">the same </w:t>
      </w:r>
      <w:r w:rsidRPr="00CB0175">
        <w:rPr>
          <w:rFonts w:ascii="Arial" w:hAnsi="Arial" w:cs="Arial"/>
        </w:rPr>
        <w:t xml:space="preserve">A-IoT </w:t>
      </w:r>
      <w:r w:rsidR="005E4E9F" w:rsidRPr="00CB0175">
        <w:rPr>
          <w:rFonts w:ascii="Arial" w:hAnsi="Arial" w:cs="Arial"/>
        </w:rPr>
        <w:t xml:space="preserve">paging </w:t>
      </w:r>
      <w:r w:rsidRPr="00CB0175">
        <w:rPr>
          <w:rFonts w:ascii="Arial" w:hAnsi="Arial" w:cs="Arial"/>
        </w:rPr>
        <w:t>request from the CN</w:t>
      </w:r>
      <w:r w:rsidR="005E4E9F" w:rsidRPr="00CB0175">
        <w:rPr>
          <w:rFonts w:ascii="Arial" w:hAnsi="Arial" w:cs="Arial"/>
        </w:rPr>
        <w:t>.</w:t>
      </w:r>
      <w:r w:rsidR="00E209AD" w:rsidRPr="00CB0175">
        <w:rPr>
          <w:rFonts w:ascii="Arial" w:hAnsi="Arial" w:cs="Arial"/>
        </w:rPr>
        <w:t xml:space="preserve"> </w:t>
      </w:r>
      <w:r w:rsidR="005E4E9F" w:rsidRPr="00CB0175">
        <w:rPr>
          <w:rFonts w:ascii="Arial" w:hAnsi="Arial" w:cs="Arial"/>
        </w:rPr>
        <w:t>New rounds of paging may be needed, but there is no need for those devices that have already responded to the same request from the CN to respond again. This does not only increase the energy consumption at the A-IoT devices, but also increases the probability of contention and thus longer rounds.</w:t>
      </w:r>
    </w:p>
    <w:p w14:paraId="7C1283CB" w14:textId="15306E3B" w:rsidR="00E209AD" w:rsidRPr="00CB0175" w:rsidRDefault="00E209AD" w:rsidP="00CB0175">
      <w:pPr>
        <w:jc w:val="both"/>
        <w:rPr>
          <w:rFonts w:ascii="Arial" w:hAnsi="Arial" w:cs="Arial"/>
        </w:rPr>
      </w:pPr>
      <w:r w:rsidRPr="00CB0175">
        <w:rPr>
          <w:rFonts w:ascii="Arial" w:hAnsi="Arial" w:cs="Arial"/>
        </w:rPr>
        <w:t xml:space="preserve">If </w:t>
      </w:r>
      <w:r w:rsidR="00B3281F" w:rsidRPr="00CB0175">
        <w:rPr>
          <w:rFonts w:ascii="Arial" w:hAnsi="Arial" w:cs="Arial"/>
        </w:rPr>
        <w:t xml:space="preserve">it would be possible to indicate that a </w:t>
      </w:r>
      <w:r w:rsidRPr="00CB0175">
        <w:rPr>
          <w:rFonts w:ascii="Arial" w:hAnsi="Arial" w:cs="Arial"/>
        </w:rPr>
        <w:t xml:space="preserve">paging message </w:t>
      </w:r>
      <w:r w:rsidR="00B3281F" w:rsidRPr="00CB0175">
        <w:rPr>
          <w:rFonts w:ascii="Arial" w:hAnsi="Arial" w:cs="Arial"/>
        </w:rPr>
        <w:t xml:space="preserve">corresponds to, e.g., a different request from the CN, when compared with </w:t>
      </w:r>
      <w:r w:rsidRPr="00CB0175">
        <w:rPr>
          <w:rFonts w:ascii="Arial" w:hAnsi="Arial" w:cs="Arial"/>
        </w:rPr>
        <w:t xml:space="preserve">the previous paging message from the same reader, the </w:t>
      </w:r>
      <w:r w:rsidR="00B3281F" w:rsidRPr="00CB0175">
        <w:rPr>
          <w:rFonts w:ascii="Arial" w:hAnsi="Arial" w:cs="Arial"/>
        </w:rPr>
        <w:t xml:space="preserve">A-IoT </w:t>
      </w:r>
      <w:r w:rsidRPr="00CB0175">
        <w:rPr>
          <w:rFonts w:ascii="Arial" w:hAnsi="Arial" w:cs="Arial"/>
        </w:rPr>
        <w:t xml:space="preserve">device </w:t>
      </w:r>
      <w:r w:rsidR="00B36257" w:rsidRPr="00CB0175">
        <w:rPr>
          <w:rFonts w:ascii="Arial" w:hAnsi="Arial" w:cs="Arial"/>
        </w:rPr>
        <w:t xml:space="preserve">performs the </w:t>
      </w:r>
      <w:r w:rsidRPr="00CB0175">
        <w:rPr>
          <w:rFonts w:ascii="Arial" w:hAnsi="Arial" w:cs="Arial"/>
        </w:rPr>
        <w:lastRenderedPageBreak/>
        <w:t>procedure regardless of whether</w:t>
      </w:r>
      <w:r w:rsidR="00B36257" w:rsidRPr="00CB0175">
        <w:rPr>
          <w:rFonts w:ascii="Arial" w:hAnsi="Arial" w:cs="Arial"/>
        </w:rPr>
        <w:t xml:space="preserve"> </w:t>
      </w:r>
      <w:r w:rsidRPr="00CB0175">
        <w:rPr>
          <w:rFonts w:ascii="Arial" w:hAnsi="Arial" w:cs="Arial"/>
        </w:rPr>
        <w:t>it has completed the same procedure in the previous round</w:t>
      </w:r>
      <w:r w:rsidR="00B36257" w:rsidRPr="00CB0175">
        <w:rPr>
          <w:rFonts w:ascii="Arial" w:hAnsi="Arial" w:cs="Arial"/>
        </w:rPr>
        <w:t xml:space="preserve">. </w:t>
      </w:r>
      <w:bookmarkStart w:id="7" w:name="_Hlk174026938"/>
      <w:r w:rsidR="00B36257" w:rsidRPr="00CB0175">
        <w:rPr>
          <w:rFonts w:ascii="Arial" w:hAnsi="Arial" w:cs="Arial"/>
        </w:rPr>
        <w:t>Otherwise, i.e., the paging message corresponds to the same request from the CN, which was transmitted in the previous round, the</w:t>
      </w:r>
      <w:r w:rsidRPr="00CB0175">
        <w:rPr>
          <w:rFonts w:ascii="Arial" w:hAnsi="Arial" w:cs="Arial"/>
        </w:rPr>
        <w:t xml:space="preserve"> device only need</w:t>
      </w:r>
      <w:r w:rsidR="00B36257" w:rsidRPr="00CB0175">
        <w:rPr>
          <w:rFonts w:ascii="Arial" w:hAnsi="Arial" w:cs="Arial"/>
        </w:rPr>
        <w:t>s</w:t>
      </w:r>
      <w:r w:rsidRPr="00CB0175">
        <w:rPr>
          <w:rFonts w:ascii="Arial" w:hAnsi="Arial" w:cs="Arial"/>
        </w:rPr>
        <w:t xml:space="preserve"> to perform the procedure if </w:t>
      </w:r>
      <w:r w:rsidR="00B36257" w:rsidRPr="00CB0175">
        <w:rPr>
          <w:rFonts w:ascii="Arial" w:hAnsi="Arial" w:cs="Arial"/>
        </w:rPr>
        <w:t xml:space="preserve">it </w:t>
      </w:r>
      <w:r w:rsidRPr="00CB0175">
        <w:rPr>
          <w:rFonts w:ascii="Arial" w:hAnsi="Arial" w:cs="Arial"/>
        </w:rPr>
        <w:t>has not completed</w:t>
      </w:r>
      <w:r w:rsidR="00B36257" w:rsidRPr="00CB0175">
        <w:rPr>
          <w:rFonts w:ascii="Arial" w:hAnsi="Arial" w:cs="Arial"/>
        </w:rPr>
        <w:t>, e.g., received an ACK from gNB/intermediate UE</w:t>
      </w:r>
      <w:r w:rsidR="00656103" w:rsidRPr="00CB0175">
        <w:rPr>
          <w:rFonts w:ascii="Arial" w:hAnsi="Arial" w:cs="Arial"/>
        </w:rPr>
        <w:t>,</w:t>
      </w:r>
      <w:r w:rsidRPr="00CB0175">
        <w:rPr>
          <w:rFonts w:ascii="Arial" w:hAnsi="Arial" w:cs="Arial"/>
        </w:rPr>
        <w:t xml:space="preserve"> the procedure before in one of the </w:t>
      </w:r>
      <w:r w:rsidR="00656103" w:rsidRPr="00CB0175">
        <w:rPr>
          <w:rFonts w:ascii="Arial" w:hAnsi="Arial" w:cs="Arial"/>
        </w:rPr>
        <w:t xml:space="preserve">earlier </w:t>
      </w:r>
      <w:r w:rsidRPr="00CB0175">
        <w:rPr>
          <w:rFonts w:ascii="Arial" w:hAnsi="Arial" w:cs="Arial"/>
        </w:rPr>
        <w:t xml:space="preserve">rounds that are associated with the same </w:t>
      </w:r>
      <w:r w:rsidR="00656103" w:rsidRPr="00CB0175">
        <w:rPr>
          <w:rFonts w:ascii="Arial" w:hAnsi="Arial" w:cs="Arial"/>
        </w:rPr>
        <w:t xml:space="preserve">request from the CN. If it has completed procedure the device can </w:t>
      </w:r>
      <w:r w:rsidRPr="00CB0175">
        <w:rPr>
          <w:rFonts w:ascii="Arial" w:hAnsi="Arial" w:cs="Arial"/>
        </w:rPr>
        <w:t>ignore the A-IoT paging message.</w:t>
      </w:r>
      <w:bookmarkEnd w:id="7"/>
      <w:r w:rsidRPr="00CB0175">
        <w:rPr>
          <w:rFonts w:ascii="Arial" w:hAnsi="Arial" w:cs="Arial"/>
        </w:rPr>
        <w:t xml:space="preserve"> </w:t>
      </w:r>
    </w:p>
    <w:p w14:paraId="31B7042D" w14:textId="64988384" w:rsidR="005E4E9F" w:rsidRPr="00CB0175" w:rsidRDefault="00656103" w:rsidP="00CB0175">
      <w:pPr>
        <w:jc w:val="both"/>
        <w:rPr>
          <w:rFonts w:ascii="Arial" w:hAnsi="Arial" w:cs="Arial"/>
        </w:rPr>
      </w:pPr>
      <w:r w:rsidRPr="00CB0175">
        <w:rPr>
          <w:rFonts w:ascii="Arial" w:hAnsi="Arial" w:cs="Arial"/>
        </w:rPr>
        <w:t>Note that i</w:t>
      </w:r>
      <w:r w:rsidR="00E209AD" w:rsidRPr="00CB0175">
        <w:rPr>
          <w:rFonts w:ascii="Arial" w:hAnsi="Arial" w:cs="Arial"/>
        </w:rPr>
        <w:t xml:space="preserve">f the A-IoT device is not able to monitor </w:t>
      </w:r>
      <w:r w:rsidRPr="00CB0175">
        <w:rPr>
          <w:rFonts w:ascii="Arial" w:hAnsi="Arial" w:cs="Arial"/>
        </w:rPr>
        <w:t xml:space="preserve">for some reason such as </w:t>
      </w:r>
      <w:r w:rsidR="00E209AD" w:rsidRPr="00CB0175">
        <w:rPr>
          <w:rFonts w:ascii="Arial" w:hAnsi="Arial" w:cs="Arial"/>
        </w:rPr>
        <w:t>lack of energy, so that the device ha</w:t>
      </w:r>
      <w:r w:rsidRPr="00CB0175">
        <w:rPr>
          <w:rFonts w:ascii="Arial" w:hAnsi="Arial" w:cs="Arial"/>
        </w:rPr>
        <w:t>s</w:t>
      </w:r>
      <w:r w:rsidR="00E209AD" w:rsidRPr="00CB0175">
        <w:rPr>
          <w:rFonts w:ascii="Arial" w:hAnsi="Arial" w:cs="Arial"/>
        </w:rPr>
        <w:t xml:space="preserve"> missed one or multiple rounds (of paging messages) it may disregard</w:t>
      </w:r>
      <w:r w:rsidRPr="00CB0175">
        <w:rPr>
          <w:rFonts w:ascii="Arial" w:hAnsi="Arial" w:cs="Arial"/>
        </w:rPr>
        <w:t xml:space="preserve"> whether paging is associated with the same CN request and </w:t>
      </w:r>
      <w:r w:rsidR="00E209AD" w:rsidRPr="00CB0175">
        <w:rPr>
          <w:rFonts w:ascii="Arial" w:hAnsi="Arial" w:cs="Arial"/>
        </w:rPr>
        <w:t>perform the corresponding procedure regardless.</w:t>
      </w:r>
    </w:p>
    <w:p w14:paraId="7C55A449" w14:textId="203BFAF6" w:rsidR="00187C5C" w:rsidRDefault="00187C5C" w:rsidP="009B28E5">
      <w:pPr>
        <w:pStyle w:val="Observation"/>
        <w:numPr>
          <w:ilvl w:val="0"/>
          <w:numId w:val="0"/>
        </w:numPr>
        <w:ind w:left="1701" w:hanging="1701"/>
      </w:pPr>
    </w:p>
    <w:p w14:paraId="19C7159B" w14:textId="77777777" w:rsidR="0010521F" w:rsidRPr="0010521F" w:rsidRDefault="0010521F" w:rsidP="0010521F">
      <w:pPr>
        <w:pStyle w:val="Observation"/>
      </w:pPr>
      <w:bookmarkStart w:id="8" w:name="_Toc174049217"/>
      <w:r w:rsidRPr="0010521F">
        <w:rPr>
          <w:rFonts w:eastAsiaTheme="minorHAnsi"/>
          <w:szCs w:val="22"/>
          <w:lang w:eastAsia="zh-CN"/>
        </w:rPr>
        <w:t>It is possible that the gNB/intermediate UE cannot reach all A-IoT devices in a coverage area in one paging round.</w:t>
      </w:r>
      <w:bookmarkEnd w:id="8"/>
    </w:p>
    <w:p w14:paraId="71E28BA3" w14:textId="025BE0AE" w:rsidR="00CB25F4" w:rsidRPr="008A3CD4" w:rsidRDefault="00CB25F4" w:rsidP="0010521F">
      <w:pPr>
        <w:pStyle w:val="Observation"/>
        <w:numPr>
          <w:ilvl w:val="0"/>
          <w:numId w:val="0"/>
        </w:numPr>
        <w:ind w:left="1701"/>
      </w:pPr>
      <w:r>
        <w:rPr>
          <w:rFonts w:eastAsiaTheme="minorHAnsi"/>
          <w:szCs w:val="22"/>
          <w:lang w:eastAsia="zh-CN"/>
        </w:rPr>
        <w:t xml:space="preserve"> </w:t>
      </w:r>
    </w:p>
    <w:p w14:paraId="093388A4" w14:textId="1ABCD1BF" w:rsidR="00EA3E23" w:rsidRPr="00EE774B" w:rsidRDefault="00EE774B" w:rsidP="000D178D">
      <w:pPr>
        <w:pStyle w:val="Proposal"/>
        <w:tabs>
          <w:tab w:val="num" w:pos="2834"/>
        </w:tabs>
        <w:ind w:left="1701" w:hanging="1701"/>
        <w:rPr>
          <w:rFonts w:cs="Arial"/>
        </w:rPr>
      </w:pPr>
      <w:bookmarkStart w:id="9" w:name="_Toc174049632"/>
      <w:r>
        <w:rPr>
          <w:rFonts w:cs="Arial"/>
        </w:rPr>
        <w:t>The gNB/intermediate UE should be able to trigger multiple/subsequent paging messages that are associated with the same request from the CN</w:t>
      </w:r>
      <w:r w:rsidR="00EA3E23">
        <w:rPr>
          <w:rFonts w:eastAsiaTheme="minorHAnsi" w:cs="Arial"/>
          <w:szCs w:val="22"/>
          <w:lang w:eastAsia="zh-CN"/>
        </w:rPr>
        <w:t>.</w:t>
      </w:r>
      <w:bookmarkEnd w:id="9"/>
    </w:p>
    <w:p w14:paraId="51B96DC6" w14:textId="77777777" w:rsidR="00EE774B" w:rsidRPr="00EE774B" w:rsidRDefault="00EE774B" w:rsidP="00EE774B">
      <w:pPr>
        <w:pStyle w:val="Proposal"/>
        <w:numPr>
          <w:ilvl w:val="0"/>
          <w:numId w:val="0"/>
        </w:numPr>
        <w:ind w:left="1701"/>
        <w:rPr>
          <w:rFonts w:cs="Arial"/>
        </w:rPr>
      </w:pPr>
    </w:p>
    <w:p w14:paraId="6473C5D5" w14:textId="5822E8BB" w:rsidR="00EE774B" w:rsidRDefault="00500BE0" w:rsidP="000D178D">
      <w:pPr>
        <w:pStyle w:val="Proposal"/>
        <w:tabs>
          <w:tab w:val="num" w:pos="2834"/>
        </w:tabs>
        <w:ind w:left="1701" w:hanging="1701"/>
        <w:rPr>
          <w:rFonts w:cs="Arial"/>
        </w:rPr>
      </w:pPr>
      <w:bookmarkStart w:id="10" w:name="_Toc174049633"/>
      <w:r>
        <w:rPr>
          <w:rFonts w:cs="Arial"/>
        </w:rPr>
        <w:t xml:space="preserve">gNB/intermediate UE provides an ID in the paging message to associate it with a CN request. </w:t>
      </w:r>
      <w:r w:rsidR="00742622">
        <w:rPr>
          <w:rFonts w:cs="Arial"/>
        </w:rPr>
        <w:t>Details of the ID is FFS.</w:t>
      </w:r>
      <w:bookmarkEnd w:id="10"/>
    </w:p>
    <w:p w14:paraId="41975840" w14:textId="77777777" w:rsidR="00742622" w:rsidRDefault="00742622" w:rsidP="00742622">
      <w:pPr>
        <w:pStyle w:val="ListParagraph"/>
        <w:rPr>
          <w:rFonts w:cs="Arial"/>
        </w:rPr>
      </w:pPr>
    </w:p>
    <w:p w14:paraId="4D896BCF" w14:textId="7C9E3822" w:rsidR="001A5851" w:rsidRDefault="001A5851" w:rsidP="000D178D">
      <w:pPr>
        <w:pStyle w:val="Proposal"/>
        <w:tabs>
          <w:tab w:val="num" w:pos="2834"/>
        </w:tabs>
        <w:ind w:left="1701" w:hanging="1701"/>
        <w:rPr>
          <w:rFonts w:cs="Arial"/>
        </w:rPr>
      </w:pPr>
      <w:bookmarkStart w:id="11" w:name="_Toc174049634"/>
      <w:r>
        <w:rPr>
          <w:rFonts w:cs="Arial"/>
        </w:rPr>
        <w:t xml:space="preserve">If </w:t>
      </w:r>
      <w:r w:rsidRPr="001A5851">
        <w:rPr>
          <w:rFonts w:cs="Arial"/>
        </w:rPr>
        <w:t xml:space="preserve">paging message </w:t>
      </w:r>
      <w:r w:rsidR="009F660D">
        <w:rPr>
          <w:rFonts w:cs="Arial"/>
        </w:rPr>
        <w:t>indicates an ID different that the one indicated in the previous paging message, i.e</w:t>
      </w:r>
      <w:r w:rsidRPr="001A5851">
        <w:rPr>
          <w:rFonts w:cs="Arial"/>
        </w:rPr>
        <w:t xml:space="preserve">., </w:t>
      </w:r>
      <w:r w:rsidR="009F660D">
        <w:rPr>
          <w:rFonts w:cs="Arial"/>
        </w:rPr>
        <w:t xml:space="preserve">paging messages are associated with separate </w:t>
      </w:r>
      <w:r w:rsidRPr="001A5851">
        <w:rPr>
          <w:rFonts w:cs="Arial"/>
        </w:rPr>
        <w:t>request</w:t>
      </w:r>
      <w:r w:rsidR="009F660D">
        <w:rPr>
          <w:rFonts w:cs="Arial"/>
        </w:rPr>
        <w:t>s</w:t>
      </w:r>
      <w:r w:rsidRPr="001A5851">
        <w:rPr>
          <w:rFonts w:cs="Arial"/>
        </w:rPr>
        <w:t xml:space="preserve"> from the CN, the device performs the procedure</w:t>
      </w:r>
      <w:r>
        <w:rPr>
          <w:rFonts w:cs="Arial"/>
        </w:rPr>
        <w:t>.</w:t>
      </w:r>
      <w:bookmarkEnd w:id="11"/>
    </w:p>
    <w:p w14:paraId="2BF9C575" w14:textId="77777777" w:rsidR="001A5851" w:rsidRDefault="001A5851" w:rsidP="001A5851">
      <w:pPr>
        <w:pStyle w:val="ListParagraph"/>
        <w:rPr>
          <w:rFonts w:cs="Arial"/>
        </w:rPr>
      </w:pPr>
    </w:p>
    <w:p w14:paraId="46804301" w14:textId="6C5C27A3" w:rsidR="00742622" w:rsidRDefault="001A5851" w:rsidP="000D178D">
      <w:pPr>
        <w:pStyle w:val="Proposal"/>
        <w:tabs>
          <w:tab w:val="num" w:pos="2834"/>
        </w:tabs>
        <w:ind w:left="1701" w:hanging="1701"/>
        <w:rPr>
          <w:rFonts w:cs="Arial"/>
        </w:rPr>
      </w:pPr>
      <w:bookmarkStart w:id="12" w:name="_Toc174049635"/>
      <w:r>
        <w:rPr>
          <w:rFonts w:cs="Arial"/>
        </w:rPr>
        <w:t xml:space="preserve">If </w:t>
      </w:r>
      <w:r w:rsidRPr="001A5851">
        <w:rPr>
          <w:rFonts w:cs="Arial"/>
        </w:rPr>
        <w:t xml:space="preserve">paging message </w:t>
      </w:r>
      <w:r>
        <w:rPr>
          <w:rFonts w:cs="Arial"/>
        </w:rPr>
        <w:t xml:space="preserve">is associated with the </w:t>
      </w:r>
      <w:r w:rsidRPr="001A5851">
        <w:rPr>
          <w:rFonts w:cs="Arial"/>
        </w:rPr>
        <w:t xml:space="preserve">e.g., </w:t>
      </w:r>
      <w:r>
        <w:rPr>
          <w:rFonts w:cs="Arial"/>
        </w:rPr>
        <w:t xml:space="preserve">same </w:t>
      </w:r>
      <w:r w:rsidRPr="001A5851">
        <w:rPr>
          <w:rFonts w:cs="Arial"/>
        </w:rPr>
        <w:t>request from the CN, when compared with the previous paging message</w:t>
      </w:r>
      <w:r>
        <w:rPr>
          <w:rFonts w:cs="Arial"/>
        </w:rPr>
        <w:t xml:space="preserve">, </w:t>
      </w:r>
      <w:r w:rsidRPr="001A5851">
        <w:rPr>
          <w:rFonts w:cs="Arial"/>
        </w:rPr>
        <w:t xml:space="preserve">the device needs to perform the procedure </w:t>
      </w:r>
      <w:r w:rsidR="00111C9C">
        <w:rPr>
          <w:rFonts w:cs="Arial"/>
        </w:rPr>
        <w:t xml:space="preserve">only </w:t>
      </w:r>
      <w:r w:rsidRPr="001A5851">
        <w:rPr>
          <w:rFonts w:cs="Arial"/>
        </w:rPr>
        <w:t>if it has not completed</w:t>
      </w:r>
      <w:r>
        <w:rPr>
          <w:rFonts w:cs="Arial"/>
        </w:rPr>
        <w:t xml:space="preserve"> </w:t>
      </w:r>
      <w:r w:rsidRPr="001A5851">
        <w:rPr>
          <w:rFonts w:cs="Arial"/>
        </w:rPr>
        <w:t xml:space="preserve">the procedure before in one of the earlier rounds that are associated with the same request from the CN. </w:t>
      </w:r>
      <w:r>
        <w:rPr>
          <w:rFonts w:cs="Arial"/>
        </w:rPr>
        <w:t>Otherwise,</w:t>
      </w:r>
      <w:r w:rsidRPr="001A5851">
        <w:rPr>
          <w:rFonts w:cs="Arial"/>
        </w:rPr>
        <w:t xml:space="preserve"> the device can ignore the A-IoT paging message.</w:t>
      </w:r>
      <w:bookmarkEnd w:id="12"/>
    </w:p>
    <w:p w14:paraId="0619541E" w14:textId="35A044CE" w:rsidR="001A5851" w:rsidRDefault="001A5851" w:rsidP="001A5851">
      <w:pPr>
        <w:pStyle w:val="ListParagraph"/>
        <w:rPr>
          <w:rFonts w:cs="Arial"/>
        </w:rPr>
      </w:pPr>
    </w:p>
    <w:p w14:paraId="5883B56C" w14:textId="3565F7A3" w:rsidR="00FF5B7A" w:rsidRPr="00CA2340" w:rsidRDefault="00FF5B7A" w:rsidP="00FF5B7A">
      <w:pPr>
        <w:pStyle w:val="Heading2"/>
        <w:rPr>
          <w:rStyle w:val="Emphasis"/>
          <w:i w:val="0"/>
          <w:iCs w:val="0"/>
        </w:rPr>
      </w:pPr>
      <w:r w:rsidRPr="00CA2340">
        <w:rPr>
          <w:rStyle w:val="Emphasis"/>
          <w:i w:val="0"/>
          <w:iCs w:val="0"/>
        </w:rPr>
        <w:t>2.</w:t>
      </w:r>
      <w:r w:rsidR="00681F63">
        <w:rPr>
          <w:rStyle w:val="Emphasis"/>
          <w:i w:val="0"/>
          <w:iCs w:val="0"/>
        </w:rPr>
        <w:t>3</w:t>
      </w:r>
      <w:r w:rsidRPr="00CA2340">
        <w:rPr>
          <w:rStyle w:val="Emphasis"/>
          <w:i w:val="0"/>
          <w:iCs w:val="0"/>
        </w:rPr>
        <w:t xml:space="preserve"> </w:t>
      </w:r>
      <w:r w:rsidR="00880A17">
        <w:rPr>
          <w:rStyle w:val="Emphasis"/>
          <w:i w:val="0"/>
          <w:iCs w:val="0"/>
        </w:rPr>
        <w:t xml:space="preserve">Multiple </w:t>
      </w:r>
      <w:r w:rsidR="00C074DD">
        <w:rPr>
          <w:rStyle w:val="Emphasis"/>
          <w:i w:val="0"/>
          <w:iCs w:val="0"/>
        </w:rPr>
        <w:t>r</w:t>
      </w:r>
      <w:r w:rsidR="00880A17">
        <w:rPr>
          <w:rStyle w:val="Emphasis"/>
          <w:i w:val="0"/>
          <w:iCs w:val="0"/>
        </w:rPr>
        <w:t xml:space="preserve">eader </w:t>
      </w:r>
      <w:r w:rsidR="00145B18">
        <w:rPr>
          <w:rStyle w:val="Emphasis"/>
          <w:i w:val="0"/>
          <w:iCs w:val="0"/>
        </w:rPr>
        <w:t>scenario for A-IoT devices</w:t>
      </w:r>
      <w:r>
        <w:rPr>
          <w:rStyle w:val="Emphasis"/>
          <w:i w:val="0"/>
          <w:iCs w:val="0"/>
        </w:rPr>
        <w:t xml:space="preserve"> </w:t>
      </w:r>
    </w:p>
    <w:p w14:paraId="2D6AC0D4" w14:textId="77777777" w:rsidR="001D5BBB" w:rsidRDefault="00C074DD" w:rsidP="00FF5B7A">
      <w:pPr>
        <w:jc w:val="both"/>
        <w:rPr>
          <w:rFonts w:ascii="Arial" w:hAnsi="Arial" w:cs="Arial"/>
        </w:rPr>
      </w:pPr>
      <w:r>
        <w:rPr>
          <w:rFonts w:ascii="Arial" w:hAnsi="Arial" w:cs="Arial"/>
        </w:rPr>
        <w:t>Multiple gNBs/intermediate UEs may be deployed</w:t>
      </w:r>
      <w:r w:rsidR="00BF2F60">
        <w:rPr>
          <w:rFonts w:ascii="Arial" w:hAnsi="Arial" w:cs="Arial"/>
        </w:rPr>
        <w:t xml:space="preserve">, </w:t>
      </w:r>
      <w:r w:rsidR="00F118AA">
        <w:rPr>
          <w:rFonts w:ascii="Arial" w:hAnsi="Arial" w:cs="Arial"/>
        </w:rPr>
        <w:t xml:space="preserve">and coverage can overlap. </w:t>
      </w:r>
      <w:r w:rsidR="00BF2F60">
        <w:rPr>
          <w:rFonts w:ascii="Arial" w:hAnsi="Arial" w:cs="Arial"/>
        </w:rPr>
        <w:t>For example, in [1], a</w:t>
      </w:r>
      <w:r w:rsidR="00BF2F60" w:rsidRPr="00BF2F60">
        <w:rPr>
          <w:rFonts w:ascii="Arial" w:hAnsi="Arial" w:cs="Arial"/>
        </w:rPr>
        <w:t xml:space="preserve"> reader (acting as a CWT) </w:t>
      </w:r>
      <w:r w:rsidR="00BF2F60">
        <w:rPr>
          <w:rFonts w:ascii="Arial" w:hAnsi="Arial" w:cs="Arial"/>
        </w:rPr>
        <w:t xml:space="preserve">can transmit paging/command messages </w:t>
      </w:r>
      <w:r w:rsidR="00BF2F60" w:rsidRPr="00BF2F60">
        <w:rPr>
          <w:rFonts w:ascii="Arial" w:hAnsi="Arial" w:cs="Arial"/>
        </w:rPr>
        <w:t xml:space="preserve">to A-IoT device(s) </w:t>
      </w:r>
      <w:r w:rsidR="00BF2F60">
        <w:rPr>
          <w:rFonts w:ascii="Arial" w:hAnsi="Arial" w:cs="Arial"/>
        </w:rPr>
        <w:t xml:space="preserve">whose responses are received by another </w:t>
      </w:r>
      <w:r w:rsidR="00BF2F60" w:rsidRPr="00BF2F60">
        <w:rPr>
          <w:rFonts w:ascii="Arial" w:hAnsi="Arial" w:cs="Arial"/>
        </w:rPr>
        <w:t>reader</w:t>
      </w:r>
      <w:r w:rsidR="001D5BBB">
        <w:rPr>
          <w:rFonts w:ascii="Arial" w:hAnsi="Arial" w:cs="Arial"/>
        </w:rPr>
        <w:t>.</w:t>
      </w:r>
    </w:p>
    <w:p w14:paraId="7CF4D49E" w14:textId="77777777" w:rsidR="001D5BBB" w:rsidRDefault="00845297" w:rsidP="00FF5B7A">
      <w:pPr>
        <w:jc w:val="both"/>
        <w:rPr>
          <w:rFonts w:ascii="Arial" w:hAnsi="Arial" w:cs="Arial"/>
        </w:rPr>
      </w:pPr>
      <w:r>
        <w:rPr>
          <w:rFonts w:ascii="Arial" w:hAnsi="Arial" w:cs="Arial"/>
        </w:rPr>
        <w:t>In another scenario one may need to consider the case where an inventory procedure started by one reader is interleaved by another inventory procedure started by another reader assuming that there is no coordination between reader</w:t>
      </w:r>
      <w:r w:rsidR="001D5BBB">
        <w:rPr>
          <w:rFonts w:ascii="Arial" w:hAnsi="Arial" w:cs="Arial"/>
        </w:rPr>
        <w:t>s</w:t>
      </w:r>
      <w:r>
        <w:rPr>
          <w:rFonts w:ascii="Arial" w:hAnsi="Arial" w:cs="Arial"/>
        </w:rPr>
        <w:t xml:space="preserve"> in time and/or frequency domains.</w:t>
      </w:r>
      <w:r w:rsidR="001D5BBB">
        <w:rPr>
          <w:rFonts w:ascii="Arial" w:hAnsi="Arial" w:cs="Arial"/>
        </w:rPr>
        <w:t xml:space="preserve"> For example, </w:t>
      </w:r>
      <w:r w:rsidR="001D5BBB">
        <w:rPr>
          <w:rFonts w:ascii="Arial" w:eastAsiaTheme="minorHAnsi" w:hAnsi="Arial" w:cs="Arial"/>
          <w:szCs w:val="22"/>
          <w:lang w:eastAsia="zh-CN"/>
        </w:rPr>
        <w:t>an A-IoT device which is in the coverage of two readers as shown in Figure 1</w:t>
      </w:r>
      <w:r w:rsidR="001D5BBB">
        <w:rPr>
          <w:rFonts w:ascii="Arial" w:hAnsi="Arial" w:cs="Arial"/>
        </w:rPr>
        <w:t>, may receive paging messages from both readers assuming that there is no coordination between the readers in time and/or frequency domains. In the absence of a (reader) identifier, it will be difficult for the device to realize which reader it should respond to.</w:t>
      </w:r>
    </w:p>
    <w:p w14:paraId="09C25964" w14:textId="77777777" w:rsidR="003E3582" w:rsidRDefault="003E3582" w:rsidP="003E3582">
      <w:pPr>
        <w:overflowPunct/>
        <w:autoSpaceDE/>
        <w:autoSpaceDN/>
        <w:adjustRightInd/>
        <w:spacing w:after="120" w:line="259" w:lineRule="auto"/>
        <w:jc w:val="both"/>
        <w:rPr>
          <w:rFonts w:ascii="Arial" w:eastAsiaTheme="minorHAnsi" w:hAnsi="Arial" w:cs="Arial"/>
          <w:szCs w:val="22"/>
          <w:lang w:eastAsia="zh-CN"/>
        </w:rPr>
      </w:pPr>
    </w:p>
    <w:p w14:paraId="7FEBF5AA" w14:textId="77777777" w:rsidR="003E3582" w:rsidRDefault="003E3582" w:rsidP="003E3582">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lastRenderedPageBreak/>
        <w:drawing>
          <wp:inline distT="0" distB="0" distL="0" distR="0" wp14:anchorId="3D1CFAAA" wp14:editId="1BC92C58">
            <wp:extent cx="3514725" cy="186555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9778" cy="1868238"/>
                    </a:xfrm>
                    <a:prstGeom prst="rect">
                      <a:avLst/>
                    </a:prstGeom>
                    <a:noFill/>
                  </pic:spPr>
                </pic:pic>
              </a:graphicData>
            </a:graphic>
          </wp:inline>
        </w:drawing>
      </w:r>
    </w:p>
    <w:p w14:paraId="1A3C7EA2" w14:textId="77777777" w:rsidR="003E3582" w:rsidRDefault="003E3582" w:rsidP="003E3582">
      <w:pPr>
        <w:pStyle w:val="Caption"/>
        <w:jc w:val="center"/>
        <w:rPr>
          <w:rFonts w:ascii="Arial" w:hAnsi="Arial" w:cs="Arial"/>
          <w:b w:val="0"/>
          <w:bCs/>
        </w:rPr>
      </w:pPr>
      <w:r w:rsidRPr="00930458">
        <w:rPr>
          <w:rFonts w:ascii="Arial" w:hAnsi="Arial" w:cs="Arial"/>
          <w:b w:val="0"/>
          <w:bCs/>
        </w:rPr>
        <w:t xml:space="preserve">Figure </w:t>
      </w:r>
      <w:r w:rsidRPr="00930458">
        <w:rPr>
          <w:rFonts w:ascii="Arial" w:hAnsi="Arial" w:cs="Arial"/>
          <w:b w:val="0"/>
          <w:bCs/>
        </w:rPr>
        <w:fldChar w:fldCharType="begin"/>
      </w:r>
      <w:r w:rsidRPr="00930458">
        <w:rPr>
          <w:rFonts w:ascii="Arial" w:hAnsi="Arial" w:cs="Arial"/>
          <w:b w:val="0"/>
          <w:bCs/>
        </w:rPr>
        <w:instrText xml:space="preserve"> SEQ Figure \* ARABIC </w:instrText>
      </w:r>
      <w:r w:rsidRPr="00930458">
        <w:rPr>
          <w:rFonts w:ascii="Arial" w:hAnsi="Arial" w:cs="Arial"/>
          <w:b w:val="0"/>
          <w:bCs/>
        </w:rPr>
        <w:fldChar w:fldCharType="separate"/>
      </w:r>
      <w:r w:rsidRPr="00930458">
        <w:rPr>
          <w:rFonts w:ascii="Arial" w:hAnsi="Arial" w:cs="Arial"/>
          <w:b w:val="0"/>
          <w:bCs/>
          <w:noProof/>
        </w:rPr>
        <w:t>1</w:t>
      </w:r>
      <w:r w:rsidRPr="00930458">
        <w:rPr>
          <w:rFonts w:ascii="Arial" w:hAnsi="Arial" w:cs="Arial"/>
          <w:b w:val="0"/>
          <w:bCs/>
        </w:rPr>
        <w:fldChar w:fldCharType="end"/>
      </w:r>
      <w:r w:rsidRPr="00930458">
        <w:rPr>
          <w:rFonts w:ascii="Arial" w:hAnsi="Arial" w:cs="Arial"/>
          <w:b w:val="0"/>
          <w:bCs/>
        </w:rPr>
        <w:t xml:space="preserve"> A-IoT device in the overlapping coverage.</w:t>
      </w:r>
    </w:p>
    <w:p w14:paraId="1DD2DAB4" w14:textId="77777777" w:rsidR="003E3582" w:rsidRDefault="003E3582" w:rsidP="003E3582">
      <w:pPr>
        <w:rPr>
          <w:rFonts w:eastAsiaTheme="minorHAnsi"/>
          <w:lang w:eastAsia="en-GB"/>
        </w:rPr>
      </w:pPr>
    </w:p>
    <w:p w14:paraId="0A1616ED" w14:textId="6DDFBFA3" w:rsidR="00FF5B7A" w:rsidRDefault="001D5BBB" w:rsidP="00FF5B7A">
      <w:pPr>
        <w:jc w:val="both"/>
        <w:rPr>
          <w:rFonts w:ascii="Arial" w:hAnsi="Arial" w:cs="Arial"/>
        </w:rPr>
      </w:pPr>
      <w:r>
        <w:rPr>
          <w:rFonts w:ascii="Arial" w:hAnsi="Arial" w:cs="Arial"/>
        </w:rPr>
        <w:t>Based on the following agreement</w:t>
      </w:r>
      <w:r w:rsidR="00324A5B">
        <w:rPr>
          <w:rFonts w:ascii="Arial" w:hAnsi="Arial" w:cs="Arial"/>
        </w:rPr>
        <w:t xml:space="preserve">: </w:t>
      </w:r>
      <w:r w:rsidRPr="001D5BBB">
        <w:rPr>
          <w:rFonts w:ascii="Arial" w:hAnsi="Arial" w:cs="Arial"/>
          <w:sz w:val="22"/>
          <w:szCs w:val="22"/>
        </w:rPr>
        <w:t>“</w:t>
      </w:r>
      <w:r w:rsidRPr="001D5BBB">
        <w:rPr>
          <w:sz w:val="22"/>
          <w:szCs w:val="22"/>
        </w:rPr>
        <w:t>A</w:t>
      </w:r>
      <w:r>
        <w:rPr>
          <w:sz w:val="22"/>
          <w:szCs w:val="22"/>
        </w:rPr>
        <w:t>-</w:t>
      </w:r>
      <w:r w:rsidRPr="001D5BBB">
        <w:rPr>
          <w:sz w:val="22"/>
          <w:szCs w:val="22"/>
        </w:rPr>
        <w:t>IoT paging message indicate information from which the device can determine resources to be used for response</w:t>
      </w:r>
      <w:r w:rsidRPr="001D5BBB">
        <w:rPr>
          <w:rFonts w:ascii="Arial" w:hAnsi="Arial" w:cs="Arial"/>
          <w:sz w:val="22"/>
          <w:szCs w:val="22"/>
        </w:rPr>
        <w:t>”</w:t>
      </w:r>
      <w:r w:rsidR="00324A5B">
        <w:rPr>
          <w:rFonts w:ascii="Arial" w:hAnsi="Arial" w:cs="Arial"/>
          <w:sz w:val="22"/>
          <w:szCs w:val="22"/>
        </w:rPr>
        <w:t xml:space="preserve">, </w:t>
      </w:r>
      <w:r>
        <w:rPr>
          <w:rFonts w:ascii="Arial" w:hAnsi="Arial" w:cs="Arial"/>
        </w:rPr>
        <w:t>the information within the paging message indicates the resources to be used</w:t>
      </w:r>
      <w:r w:rsidR="008763C1">
        <w:rPr>
          <w:rFonts w:ascii="Arial" w:hAnsi="Arial" w:cs="Arial"/>
        </w:rPr>
        <w:t xml:space="preserve"> when transmitting the response</w:t>
      </w:r>
      <w:r>
        <w:rPr>
          <w:rFonts w:ascii="Arial" w:hAnsi="Arial" w:cs="Arial"/>
        </w:rPr>
        <w:t xml:space="preserve">. </w:t>
      </w:r>
      <w:r w:rsidR="008763C1">
        <w:rPr>
          <w:rFonts w:ascii="Arial" w:hAnsi="Arial" w:cs="Arial"/>
        </w:rPr>
        <w:t>For example</w:t>
      </w:r>
      <w:r w:rsidR="00324A5B">
        <w:rPr>
          <w:rFonts w:ascii="Arial" w:hAnsi="Arial" w:cs="Arial"/>
        </w:rPr>
        <w:t>,</w:t>
      </w:r>
      <w:r w:rsidR="008763C1">
        <w:rPr>
          <w:rFonts w:ascii="Arial" w:hAnsi="Arial" w:cs="Arial"/>
        </w:rPr>
        <w:t xml:space="preserve"> for </w:t>
      </w:r>
      <w:r>
        <w:rPr>
          <w:rFonts w:ascii="Arial" w:hAnsi="Arial" w:cs="Arial"/>
        </w:rPr>
        <w:t>slotted-Aloha access</w:t>
      </w:r>
      <w:r w:rsidR="008763C1">
        <w:rPr>
          <w:rFonts w:ascii="Arial" w:hAnsi="Arial" w:cs="Arial"/>
        </w:rPr>
        <w:t>,</w:t>
      </w:r>
      <w:r>
        <w:rPr>
          <w:rFonts w:ascii="Arial" w:hAnsi="Arial" w:cs="Arial"/>
        </w:rPr>
        <w:t xml:space="preserve"> where devices determine the slot for the uplink message transmission</w:t>
      </w:r>
      <w:r w:rsidR="008763C1">
        <w:rPr>
          <w:rFonts w:ascii="Arial" w:hAnsi="Arial" w:cs="Arial"/>
        </w:rPr>
        <w:t>, an</w:t>
      </w:r>
      <w:r>
        <w:rPr>
          <w:rFonts w:ascii="Arial" w:hAnsi="Arial" w:cs="Arial"/>
        </w:rPr>
        <w:t xml:space="preserve"> A-IoT device </w:t>
      </w:r>
      <w:r w:rsidR="008763C1">
        <w:rPr>
          <w:rFonts w:ascii="Arial" w:hAnsi="Arial" w:cs="Arial"/>
        </w:rPr>
        <w:t xml:space="preserve">under coverage of </w:t>
      </w:r>
      <w:r>
        <w:rPr>
          <w:rFonts w:ascii="Arial" w:hAnsi="Arial" w:cs="Arial"/>
        </w:rPr>
        <w:t>multiple reader</w:t>
      </w:r>
      <w:r w:rsidR="008763C1">
        <w:rPr>
          <w:rFonts w:ascii="Arial" w:hAnsi="Arial" w:cs="Arial"/>
        </w:rPr>
        <w:t>s</w:t>
      </w:r>
      <w:r>
        <w:rPr>
          <w:rFonts w:ascii="Arial" w:hAnsi="Arial" w:cs="Arial"/>
        </w:rPr>
        <w:t xml:space="preserve"> </w:t>
      </w:r>
      <w:r w:rsidR="00324A5B">
        <w:rPr>
          <w:rFonts w:ascii="Arial" w:hAnsi="Arial" w:cs="Arial"/>
        </w:rPr>
        <w:t>may get confused if subsequent paging messages are received.</w:t>
      </w:r>
      <w:r>
        <w:rPr>
          <w:rFonts w:ascii="Arial" w:hAnsi="Arial" w:cs="Arial"/>
        </w:rPr>
        <w:t xml:space="preserve"> </w:t>
      </w:r>
      <w:r w:rsidR="00324A5B">
        <w:rPr>
          <w:rFonts w:ascii="Arial" w:hAnsi="Arial" w:cs="Arial"/>
        </w:rPr>
        <w:t xml:space="preserve">An </w:t>
      </w:r>
      <w:r>
        <w:rPr>
          <w:rFonts w:ascii="Arial" w:hAnsi="Arial" w:cs="Arial"/>
        </w:rPr>
        <w:t xml:space="preserve">identifier </w:t>
      </w:r>
      <w:r w:rsidR="00324A5B">
        <w:rPr>
          <w:rFonts w:ascii="Arial" w:hAnsi="Arial" w:cs="Arial"/>
        </w:rPr>
        <w:t xml:space="preserve">provided </w:t>
      </w:r>
      <w:r>
        <w:rPr>
          <w:rFonts w:ascii="Arial" w:hAnsi="Arial" w:cs="Arial"/>
        </w:rPr>
        <w:t xml:space="preserve">in the paging message can </w:t>
      </w:r>
      <w:r w:rsidR="00324A5B">
        <w:rPr>
          <w:rFonts w:ascii="Arial" w:hAnsi="Arial" w:cs="Arial"/>
        </w:rPr>
        <w:t xml:space="preserve">help an A-IoT </w:t>
      </w:r>
      <w:r>
        <w:rPr>
          <w:rFonts w:ascii="Arial" w:hAnsi="Arial" w:cs="Arial"/>
        </w:rPr>
        <w:t xml:space="preserve">device </w:t>
      </w:r>
      <w:r w:rsidR="00324A5B">
        <w:rPr>
          <w:rFonts w:ascii="Arial" w:hAnsi="Arial" w:cs="Arial"/>
        </w:rPr>
        <w:t>to determine when/how to transmit.</w:t>
      </w:r>
    </w:p>
    <w:p w14:paraId="7579AB90" w14:textId="77777777" w:rsidR="00855CB3" w:rsidRPr="003E3582" w:rsidRDefault="00855CB3" w:rsidP="00855CB3">
      <w:pPr>
        <w:rPr>
          <w:rFonts w:eastAsiaTheme="minorHAnsi"/>
          <w:lang w:eastAsia="en-GB"/>
        </w:rPr>
      </w:pPr>
    </w:p>
    <w:p w14:paraId="57B7A8F3" w14:textId="77777777" w:rsidR="00855CB3" w:rsidRDefault="00855CB3" w:rsidP="00855CB3">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drawing>
          <wp:inline distT="0" distB="0" distL="0" distR="0" wp14:anchorId="1B5260AD" wp14:editId="4253845F">
            <wp:extent cx="3880485" cy="227115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7095" cy="2275026"/>
                    </a:xfrm>
                    <a:prstGeom prst="rect">
                      <a:avLst/>
                    </a:prstGeom>
                    <a:noFill/>
                  </pic:spPr>
                </pic:pic>
              </a:graphicData>
            </a:graphic>
          </wp:inline>
        </w:drawing>
      </w:r>
    </w:p>
    <w:p w14:paraId="27E9BE6E" w14:textId="3BD95303" w:rsidR="00855CB3" w:rsidRDefault="00855CB3" w:rsidP="00855CB3">
      <w:pPr>
        <w:jc w:val="center"/>
        <w:rPr>
          <w:rFonts w:ascii="Arial" w:hAnsi="Arial" w:cs="Arial"/>
        </w:rPr>
      </w:pPr>
      <w:r w:rsidRPr="00930458">
        <w:rPr>
          <w:rFonts w:ascii="Arial" w:hAnsi="Arial" w:cs="Arial"/>
          <w:bCs/>
          <w:lang w:eastAsia="en-GB"/>
        </w:rPr>
        <w:t xml:space="preserve">Figure </w:t>
      </w:r>
      <w:r w:rsidRPr="00930458">
        <w:rPr>
          <w:rFonts w:ascii="Arial" w:hAnsi="Arial" w:cs="Arial"/>
          <w:bCs/>
          <w:lang w:eastAsia="en-GB"/>
        </w:rPr>
        <w:fldChar w:fldCharType="begin"/>
      </w:r>
      <w:r w:rsidRPr="00930458">
        <w:rPr>
          <w:rFonts w:ascii="Arial" w:hAnsi="Arial" w:cs="Arial"/>
          <w:bCs/>
          <w:lang w:eastAsia="en-GB"/>
        </w:rPr>
        <w:instrText xml:space="preserve"> SEQ Figure \* ARABIC </w:instrText>
      </w:r>
      <w:r w:rsidRPr="00930458">
        <w:rPr>
          <w:rFonts w:ascii="Arial" w:hAnsi="Arial" w:cs="Arial"/>
          <w:bCs/>
          <w:lang w:eastAsia="en-GB"/>
        </w:rPr>
        <w:fldChar w:fldCharType="separate"/>
      </w:r>
      <w:r w:rsidRPr="00930458">
        <w:rPr>
          <w:rFonts w:ascii="Arial" w:hAnsi="Arial" w:cs="Arial"/>
          <w:bCs/>
          <w:noProof/>
          <w:lang w:eastAsia="en-GB"/>
        </w:rPr>
        <w:t>2</w:t>
      </w:r>
      <w:r w:rsidRPr="00930458">
        <w:rPr>
          <w:rFonts w:ascii="Arial" w:hAnsi="Arial" w:cs="Arial"/>
          <w:bCs/>
          <w:lang w:eastAsia="en-GB"/>
        </w:rPr>
        <w:fldChar w:fldCharType="end"/>
      </w:r>
      <w:r w:rsidRPr="00930458">
        <w:rPr>
          <w:rFonts w:ascii="Arial" w:hAnsi="Arial" w:cs="Arial"/>
          <w:bCs/>
          <w:lang w:eastAsia="en-GB"/>
        </w:rPr>
        <w:t xml:space="preserve"> A-IoT device receiving paging message from multiple readers in overlapping coverage area.</w:t>
      </w:r>
    </w:p>
    <w:p w14:paraId="23E3EC00" w14:textId="77777777" w:rsidR="009B28E5" w:rsidRDefault="009B28E5" w:rsidP="009B28E5">
      <w:pPr>
        <w:pStyle w:val="Observation"/>
        <w:numPr>
          <w:ilvl w:val="0"/>
          <w:numId w:val="0"/>
        </w:numPr>
        <w:ind w:left="1701" w:hanging="1701"/>
      </w:pPr>
    </w:p>
    <w:p w14:paraId="79E1802E" w14:textId="0FA9CEC5" w:rsidR="009B28E5" w:rsidRPr="0010521F" w:rsidRDefault="009B28E5" w:rsidP="009B28E5">
      <w:pPr>
        <w:pStyle w:val="Observation"/>
      </w:pPr>
      <w:bookmarkStart w:id="13" w:name="_Toc174049218"/>
      <w:r>
        <w:rPr>
          <w:rFonts w:eastAsiaTheme="minorHAnsi"/>
          <w:szCs w:val="22"/>
          <w:lang w:eastAsia="zh-CN"/>
        </w:rPr>
        <w:t>The coverage from multiple readers may overlap</w:t>
      </w:r>
      <w:r w:rsidR="00324A5B">
        <w:rPr>
          <w:rFonts w:eastAsiaTheme="minorHAnsi"/>
          <w:szCs w:val="22"/>
          <w:lang w:eastAsia="zh-CN"/>
        </w:rPr>
        <w:t xml:space="preserve">, e.g., where a transmitting reader can be different than the receiving transmitter, or </w:t>
      </w:r>
      <w:r w:rsidR="00324A5B" w:rsidRPr="00324A5B">
        <w:rPr>
          <w:rFonts w:eastAsiaTheme="minorHAnsi"/>
          <w:szCs w:val="22"/>
          <w:lang w:eastAsia="zh-CN"/>
        </w:rPr>
        <w:t xml:space="preserve">an inventory procedure started by one reader </w:t>
      </w:r>
      <w:r w:rsidR="00930458">
        <w:rPr>
          <w:rFonts w:eastAsiaTheme="minorHAnsi"/>
          <w:szCs w:val="22"/>
          <w:lang w:eastAsia="zh-CN"/>
        </w:rPr>
        <w:t xml:space="preserve">can be </w:t>
      </w:r>
      <w:r w:rsidR="00324A5B" w:rsidRPr="00324A5B">
        <w:rPr>
          <w:rFonts w:eastAsiaTheme="minorHAnsi"/>
          <w:szCs w:val="22"/>
          <w:lang w:eastAsia="zh-CN"/>
        </w:rPr>
        <w:t>interleaved by another inventory procedure started by another reader</w:t>
      </w:r>
      <w:r w:rsidR="00324A5B">
        <w:rPr>
          <w:rFonts w:eastAsiaTheme="minorHAnsi"/>
          <w:szCs w:val="22"/>
          <w:lang w:eastAsia="zh-CN"/>
        </w:rPr>
        <w:t>.</w:t>
      </w:r>
      <w:bookmarkEnd w:id="13"/>
    </w:p>
    <w:p w14:paraId="5AFF7027" w14:textId="77777777" w:rsidR="009B28E5" w:rsidRPr="008A3CD4" w:rsidRDefault="009B28E5" w:rsidP="009B28E5">
      <w:pPr>
        <w:pStyle w:val="Observation"/>
        <w:numPr>
          <w:ilvl w:val="0"/>
          <w:numId w:val="0"/>
        </w:numPr>
        <w:ind w:left="1701"/>
      </w:pPr>
      <w:r>
        <w:rPr>
          <w:rFonts w:eastAsiaTheme="minorHAnsi"/>
          <w:szCs w:val="22"/>
          <w:lang w:eastAsia="zh-CN"/>
        </w:rPr>
        <w:t xml:space="preserve"> </w:t>
      </w:r>
    </w:p>
    <w:p w14:paraId="1997C909" w14:textId="3503E500" w:rsidR="006A4FEE" w:rsidRPr="000C2399" w:rsidRDefault="001D5BBB" w:rsidP="006A4FEE">
      <w:pPr>
        <w:pStyle w:val="Proposal"/>
        <w:tabs>
          <w:tab w:val="num" w:pos="2834"/>
        </w:tabs>
        <w:ind w:left="1701" w:hanging="1701"/>
        <w:rPr>
          <w:rFonts w:cs="Arial"/>
        </w:rPr>
      </w:pPr>
      <w:bookmarkStart w:id="14" w:name="_Toc166192630"/>
      <w:bookmarkStart w:id="15" w:name="_Toc174049636"/>
      <w:r>
        <w:rPr>
          <w:rFonts w:cs="Arial"/>
        </w:rPr>
        <w:t xml:space="preserve">Discuss whether there is a need </w:t>
      </w:r>
      <w:r w:rsidR="00145B18">
        <w:rPr>
          <w:rFonts w:cs="Arial"/>
        </w:rPr>
        <w:t>for</w:t>
      </w:r>
      <w:r w:rsidR="00525219">
        <w:rPr>
          <w:rFonts w:cs="Arial"/>
        </w:rPr>
        <w:t xml:space="preserve"> </w:t>
      </w:r>
      <w:r w:rsidR="00C6598A">
        <w:rPr>
          <w:rFonts w:cs="Arial"/>
        </w:rPr>
        <w:t xml:space="preserve">a reader ID in the </w:t>
      </w:r>
      <w:r w:rsidR="003A2A97">
        <w:t>A-IoT paging message</w:t>
      </w:r>
      <w:r w:rsidR="006A4FEE">
        <w:rPr>
          <w:rFonts w:eastAsiaTheme="minorHAnsi" w:cs="Arial"/>
          <w:szCs w:val="22"/>
          <w:lang w:eastAsia="zh-CN"/>
        </w:rPr>
        <w:t>.</w:t>
      </w:r>
      <w:bookmarkEnd w:id="14"/>
      <w:bookmarkEnd w:id="15"/>
      <w:r w:rsidR="006A4FEE">
        <w:rPr>
          <w:rFonts w:eastAsiaTheme="minorHAnsi" w:cs="Arial"/>
          <w:szCs w:val="22"/>
          <w:lang w:eastAsia="zh-CN"/>
        </w:rPr>
        <w:t xml:space="preserve"> </w:t>
      </w:r>
    </w:p>
    <w:p w14:paraId="3388384A" w14:textId="0166B637" w:rsidR="00605B99" w:rsidRDefault="00605B99" w:rsidP="00FF5B7A">
      <w:pPr>
        <w:overflowPunct/>
        <w:autoSpaceDE/>
        <w:autoSpaceDN/>
        <w:adjustRightInd/>
        <w:spacing w:after="120" w:line="259" w:lineRule="auto"/>
        <w:jc w:val="both"/>
        <w:rPr>
          <w:rFonts w:ascii="Arial" w:eastAsiaTheme="minorHAnsi" w:hAnsi="Arial" w:cs="Arial"/>
          <w:szCs w:val="22"/>
          <w:lang w:eastAsia="zh-CN"/>
        </w:rPr>
      </w:pPr>
    </w:p>
    <w:p w14:paraId="40C23C68" w14:textId="77777777" w:rsidR="00F4096B" w:rsidRDefault="00F4096B" w:rsidP="007D5B83">
      <w:pPr>
        <w:overflowPunct/>
        <w:autoSpaceDE/>
        <w:autoSpaceDN/>
        <w:adjustRightInd/>
        <w:spacing w:after="120" w:line="259" w:lineRule="auto"/>
        <w:jc w:val="both"/>
        <w:rPr>
          <w:rFonts w:ascii="Arial" w:eastAsiaTheme="minorHAnsi" w:hAnsi="Arial" w:cs="Arial"/>
          <w:szCs w:val="22"/>
          <w:lang w:eastAsia="zh-CN"/>
        </w:rPr>
      </w:pPr>
    </w:p>
    <w:p w14:paraId="3EFD9785" w14:textId="77777777" w:rsidR="00EF33F3" w:rsidRDefault="00EF33F3" w:rsidP="007D5B83">
      <w:pPr>
        <w:overflowPunct/>
        <w:autoSpaceDE/>
        <w:autoSpaceDN/>
        <w:adjustRightInd/>
        <w:spacing w:after="120" w:line="259" w:lineRule="auto"/>
        <w:jc w:val="both"/>
        <w:rPr>
          <w:rFonts w:ascii="Arial" w:eastAsiaTheme="minorHAnsi" w:hAnsi="Arial" w:cs="Arial"/>
          <w:szCs w:val="22"/>
          <w:lang w:eastAsia="zh-CN"/>
        </w:rPr>
      </w:pPr>
    </w:p>
    <w:p w14:paraId="4F503049" w14:textId="3C854942" w:rsidR="003E0075" w:rsidRPr="00E332FD" w:rsidRDefault="003E0075" w:rsidP="00566848">
      <w:pPr>
        <w:pStyle w:val="Heading2"/>
        <w:rPr>
          <w:rFonts w:cs="Arial"/>
          <w:szCs w:val="32"/>
        </w:rPr>
      </w:pPr>
      <w:r w:rsidRPr="00566848">
        <w:rPr>
          <w:rStyle w:val="Emphasis"/>
          <w:i w:val="0"/>
        </w:rPr>
        <w:lastRenderedPageBreak/>
        <w:t>2.</w:t>
      </w:r>
      <w:r w:rsidR="00566848">
        <w:rPr>
          <w:rStyle w:val="Emphasis"/>
          <w:i w:val="0"/>
        </w:rPr>
        <w:t>4</w:t>
      </w:r>
      <w:r w:rsidRPr="00E332FD">
        <w:rPr>
          <w:rFonts w:cs="Arial"/>
          <w:szCs w:val="32"/>
        </w:rPr>
        <w:t xml:space="preserve"> </w:t>
      </w:r>
      <w:r w:rsidR="009E7C2A">
        <w:rPr>
          <w:rFonts w:cs="Arial"/>
          <w:szCs w:val="32"/>
        </w:rPr>
        <w:t>R</w:t>
      </w:r>
      <w:r w:rsidR="00535BFF">
        <w:rPr>
          <w:rFonts w:cs="Arial"/>
          <w:szCs w:val="32"/>
        </w:rPr>
        <w:t xml:space="preserve">esource </w:t>
      </w:r>
      <w:r w:rsidR="00535BFF" w:rsidRPr="00535BFF">
        <w:rPr>
          <w:rFonts w:cs="Arial"/>
          <w:szCs w:val="32"/>
        </w:rPr>
        <w:t>information</w:t>
      </w:r>
      <w:r w:rsidR="00535BFF">
        <w:rPr>
          <w:rFonts w:cs="Arial"/>
          <w:szCs w:val="32"/>
        </w:rPr>
        <w:t xml:space="preserve"> in</w:t>
      </w:r>
      <w:r w:rsidR="00535BFF" w:rsidRPr="00E332FD">
        <w:rPr>
          <w:rFonts w:cs="Arial"/>
          <w:szCs w:val="32"/>
        </w:rPr>
        <w:t xml:space="preserve"> </w:t>
      </w:r>
      <w:r w:rsidRPr="00E332FD">
        <w:rPr>
          <w:rFonts w:cs="Arial"/>
          <w:szCs w:val="32"/>
        </w:rPr>
        <w:t xml:space="preserve">A-IoT paging </w:t>
      </w:r>
      <w:proofErr w:type="gramStart"/>
      <w:r w:rsidRPr="00E332FD">
        <w:rPr>
          <w:rFonts w:cs="Arial"/>
          <w:szCs w:val="32"/>
        </w:rPr>
        <w:t>message</w:t>
      </w:r>
      <w:proofErr w:type="gramEnd"/>
    </w:p>
    <w:p w14:paraId="07719361" w14:textId="080DF296" w:rsidR="001B133A" w:rsidRDefault="001B133A" w:rsidP="003E0075">
      <w:pPr>
        <w:jc w:val="both"/>
        <w:rPr>
          <w:rFonts w:ascii="Arial" w:hAnsi="Arial" w:cs="Arial"/>
          <w:lang w:val="en-US"/>
        </w:rPr>
      </w:pPr>
      <w:r>
        <w:rPr>
          <w:rFonts w:ascii="Arial" w:hAnsi="Arial" w:cs="Arial"/>
          <w:lang w:val="en-US"/>
        </w:rPr>
        <w:t xml:space="preserve">RAN2 has agreed that </w:t>
      </w:r>
      <w:r w:rsidRPr="00F65930">
        <w:rPr>
          <w:rFonts w:ascii="Arial" w:hAnsi="Arial" w:cs="Arial"/>
          <w:lang w:val="en-US"/>
        </w:rPr>
        <w:t>A</w:t>
      </w:r>
      <w:r>
        <w:rPr>
          <w:rFonts w:ascii="Arial" w:hAnsi="Arial" w:cs="Arial"/>
          <w:lang w:val="en-US"/>
        </w:rPr>
        <w:t>-</w:t>
      </w:r>
      <w:r w:rsidRPr="00F65930">
        <w:rPr>
          <w:rFonts w:ascii="Arial" w:hAnsi="Arial" w:cs="Arial"/>
          <w:lang w:val="en-US"/>
        </w:rPr>
        <w:t xml:space="preserve">IoT paging message </w:t>
      </w:r>
      <w:r>
        <w:rPr>
          <w:rFonts w:ascii="Arial" w:hAnsi="Arial" w:cs="Arial"/>
          <w:lang w:val="en-US"/>
        </w:rPr>
        <w:t xml:space="preserve">shall </w:t>
      </w:r>
      <w:r w:rsidRPr="00F65930">
        <w:rPr>
          <w:rFonts w:ascii="Arial" w:hAnsi="Arial" w:cs="Arial"/>
          <w:lang w:val="en-US"/>
        </w:rPr>
        <w:t xml:space="preserve">indicate </w:t>
      </w:r>
      <w:r>
        <w:rPr>
          <w:rFonts w:ascii="Arial" w:hAnsi="Arial" w:cs="Arial"/>
          <w:lang w:val="en-US"/>
        </w:rPr>
        <w:t xml:space="preserve">resource </w:t>
      </w:r>
      <w:r w:rsidRPr="00F65930">
        <w:rPr>
          <w:rFonts w:ascii="Arial" w:hAnsi="Arial" w:cs="Arial"/>
          <w:lang w:val="en-US"/>
        </w:rPr>
        <w:t>information</w:t>
      </w:r>
      <w:r>
        <w:rPr>
          <w:rFonts w:ascii="Arial" w:hAnsi="Arial" w:cs="Arial"/>
          <w:lang w:val="en-US"/>
        </w:rPr>
        <w:t xml:space="preserve"> for UL response </w:t>
      </w:r>
      <w:r w:rsidR="00C64253">
        <w:rPr>
          <w:rFonts w:ascii="Arial" w:hAnsi="Arial" w:cs="Arial"/>
          <w:lang w:val="en-US"/>
        </w:rPr>
        <w:t>transmission:</w:t>
      </w:r>
    </w:p>
    <w:tbl>
      <w:tblPr>
        <w:tblStyle w:val="TableGrid"/>
        <w:tblW w:w="0" w:type="auto"/>
        <w:tblLook w:val="04A0" w:firstRow="1" w:lastRow="0" w:firstColumn="1" w:lastColumn="0" w:noHBand="0" w:noVBand="1"/>
      </w:tblPr>
      <w:tblGrid>
        <w:gridCol w:w="9629"/>
      </w:tblGrid>
      <w:tr w:rsidR="001B133A" w:rsidRPr="000B7C15" w14:paraId="1DCCBE13" w14:textId="77777777" w:rsidTr="00910A20">
        <w:tc>
          <w:tcPr>
            <w:tcW w:w="9629" w:type="dxa"/>
          </w:tcPr>
          <w:p w14:paraId="2553E033" w14:textId="1BCF833C" w:rsidR="001B133A" w:rsidRPr="002222B8" w:rsidRDefault="001B133A" w:rsidP="00910A20">
            <w:pPr>
              <w:rPr>
                <w:rFonts w:ascii="Times" w:eastAsia="Batang" w:hAnsi="Times"/>
                <w:iCs/>
                <w:szCs w:val="24"/>
                <w:lang w:eastAsia="x-none"/>
              </w:rPr>
            </w:pPr>
            <w:r w:rsidRPr="001B133A">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p w14:paraId="561F9CBC" w14:textId="77777777" w:rsidR="001B133A" w:rsidRDefault="001B133A" w:rsidP="003E0075">
      <w:pPr>
        <w:jc w:val="both"/>
        <w:rPr>
          <w:rFonts w:ascii="Arial" w:hAnsi="Arial" w:cs="Arial"/>
          <w:lang w:val="en-US"/>
        </w:rPr>
      </w:pPr>
    </w:p>
    <w:p w14:paraId="30D91D64" w14:textId="544D5A5F" w:rsidR="00812561" w:rsidRPr="00350EDC" w:rsidRDefault="001B133A" w:rsidP="00812561">
      <w:pPr>
        <w:jc w:val="both"/>
        <w:rPr>
          <w:rFonts w:ascii="Arial" w:hAnsi="Arial" w:cs="Arial"/>
        </w:rPr>
      </w:pPr>
      <w:r>
        <w:rPr>
          <w:rFonts w:ascii="Arial" w:hAnsi="Arial" w:cs="Arial"/>
        </w:rPr>
        <w:t xml:space="preserve">Furthermore, </w:t>
      </w:r>
      <w:r w:rsidR="00812561" w:rsidRPr="00350EDC">
        <w:rPr>
          <w:rFonts w:ascii="Arial" w:hAnsi="Arial" w:cs="Arial"/>
        </w:rPr>
        <w:t>RAN1#116bis made the following related agreements regarding D2R multiple access:</w:t>
      </w:r>
    </w:p>
    <w:tbl>
      <w:tblPr>
        <w:tblStyle w:val="TableGrid"/>
        <w:tblW w:w="0" w:type="auto"/>
        <w:tblLook w:val="04A0" w:firstRow="1" w:lastRow="0" w:firstColumn="1" w:lastColumn="0" w:noHBand="0" w:noVBand="1"/>
      </w:tblPr>
      <w:tblGrid>
        <w:gridCol w:w="9629"/>
      </w:tblGrid>
      <w:tr w:rsidR="00812561" w:rsidRPr="000B7C15" w14:paraId="1FBB1B10" w14:textId="77777777" w:rsidTr="00145A10">
        <w:tc>
          <w:tcPr>
            <w:tcW w:w="9629" w:type="dxa"/>
          </w:tcPr>
          <w:p w14:paraId="14495940" w14:textId="77777777" w:rsidR="00812561" w:rsidRPr="00C436E1" w:rsidRDefault="00812561" w:rsidP="00145A10">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5CF1B082" w14:textId="77777777" w:rsidR="00812561" w:rsidRPr="00C436E1" w:rsidRDefault="00812561" w:rsidP="00145A10">
            <w:pPr>
              <w:rPr>
                <w:rFonts w:ascii="Times" w:eastAsia="Batang" w:hAnsi="Times"/>
                <w:iCs/>
                <w:szCs w:val="24"/>
                <w:lang w:eastAsia="x-none"/>
              </w:rPr>
            </w:pPr>
            <w:r w:rsidRPr="00C436E1">
              <w:rPr>
                <w:rFonts w:ascii="Times" w:eastAsia="Batang" w:hAnsi="Times"/>
                <w:iCs/>
                <w:szCs w:val="24"/>
                <w:lang w:eastAsia="x-none"/>
              </w:rPr>
              <w:t>Study time-domain multiple access of D2R transmissions. Further details, including pros/cons, are FFS.</w:t>
            </w:r>
          </w:p>
          <w:p w14:paraId="7DD9EF6B" w14:textId="77777777" w:rsidR="00812561" w:rsidRPr="00C436E1" w:rsidRDefault="00812561" w:rsidP="00145A10">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2CC2D7A7" w14:textId="77777777" w:rsidR="00812561" w:rsidRPr="00C436E1" w:rsidRDefault="00812561" w:rsidP="00145A10">
            <w:pPr>
              <w:rPr>
                <w:rFonts w:ascii="Times" w:eastAsia="Batang" w:hAnsi="Times"/>
                <w:iCs/>
                <w:szCs w:val="24"/>
                <w:lang w:eastAsia="x-none"/>
              </w:rPr>
            </w:pPr>
            <w:r w:rsidRPr="00C436E1">
              <w:rPr>
                <w:rFonts w:ascii="Times" w:eastAsia="Batang" w:hAnsi="Times"/>
                <w:iCs/>
                <w:szCs w:val="24"/>
                <w:lang w:eastAsia="x-none"/>
              </w:rPr>
              <w:t>Study frequency-domain multiple access of D2R transmissions, at least by utilizing a small frequency-shift in baseband. Further details, including pros/cons, are FFS.</w:t>
            </w:r>
          </w:p>
          <w:p w14:paraId="7E3FF73D" w14:textId="77777777" w:rsidR="00812561" w:rsidRPr="00C436E1" w:rsidRDefault="00812561" w:rsidP="00145A10">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5EC3FC83" w14:textId="501A6A38" w:rsidR="00812561" w:rsidRPr="00566848" w:rsidRDefault="00812561" w:rsidP="00566848">
            <w:pPr>
              <w:rPr>
                <w:rFonts w:ascii="Times" w:eastAsia="Batang" w:hAnsi="Times"/>
                <w:iCs/>
                <w:szCs w:val="24"/>
                <w:lang w:eastAsia="x-none"/>
              </w:rPr>
            </w:pPr>
            <w:r w:rsidRPr="00C436E1">
              <w:rPr>
                <w:rFonts w:ascii="Times" w:eastAsia="Batang" w:hAnsi="Times"/>
                <w:iCs/>
                <w:szCs w:val="24"/>
                <w:lang w:eastAsia="x-none"/>
              </w:rPr>
              <w:t>Whether code-domain multiple access is feasible and necessary for D2R transmissions for all devices is FFS.</w:t>
            </w:r>
          </w:p>
        </w:tc>
      </w:tr>
    </w:tbl>
    <w:p w14:paraId="70B0488D" w14:textId="77777777" w:rsidR="00812561" w:rsidRDefault="00812561" w:rsidP="003E0075">
      <w:pPr>
        <w:jc w:val="both"/>
        <w:rPr>
          <w:rFonts w:ascii="Arial" w:hAnsi="Arial" w:cs="Arial"/>
          <w:lang w:val="en-US"/>
        </w:rPr>
      </w:pPr>
    </w:p>
    <w:p w14:paraId="3CC826FC" w14:textId="77777777" w:rsidR="00F1748A" w:rsidRDefault="00C64253" w:rsidP="003E0075">
      <w:pPr>
        <w:jc w:val="both"/>
        <w:rPr>
          <w:rFonts w:ascii="Arial" w:hAnsi="Arial" w:cs="Arial"/>
        </w:rPr>
      </w:pPr>
      <w:r>
        <w:rPr>
          <w:rFonts w:ascii="Arial" w:hAnsi="Arial" w:cs="Arial"/>
        </w:rPr>
        <w:t>M</w:t>
      </w:r>
      <w:r w:rsidR="00812561">
        <w:rPr>
          <w:rFonts w:ascii="Arial" w:hAnsi="Arial" w:cs="Arial"/>
        </w:rPr>
        <w:t xml:space="preserve">ultiple access triggered by the reader can be contention free or contention based and in both cases the reader needs to provide the resources time/frequency in the A-IoT paging message. Based on </w:t>
      </w:r>
      <w:r>
        <w:rPr>
          <w:rFonts w:ascii="Arial" w:hAnsi="Arial" w:cs="Arial"/>
        </w:rPr>
        <w:t xml:space="preserve">RAN1 agreements </w:t>
      </w:r>
      <w:r w:rsidR="00812561">
        <w:rPr>
          <w:rFonts w:ascii="Arial" w:hAnsi="Arial" w:cs="Arial"/>
        </w:rPr>
        <w:t>multiple access triggered by the reader can be done in time</w:t>
      </w:r>
      <w:r>
        <w:rPr>
          <w:rFonts w:ascii="Arial" w:hAnsi="Arial" w:cs="Arial"/>
        </w:rPr>
        <w:t xml:space="preserve"> </w:t>
      </w:r>
      <w:r w:rsidR="00812561">
        <w:rPr>
          <w:rFonts w:ascii="Arial" w:hAnsi="Arial" w:cs="Arial"/>
        </w:rPr>
        <w:t>or frequency</w:t>
      </w:r>
      <w:r>
        <w:rPr>
          <w:rFonts w:ascii="Arial" w:hAnsi="Arial" w:cs="Arial"/>
        </w:rPr>
        <w:t xml:space="preserve"> </w:t>
      </w:r>
      <w:r w:rsidR="00812561">
        <w:rPr>
          <w:rFonts w:ascii="Arial" w:hAnsi="Arial" w:cs="Arial"/>
        </w:rPr>
        <w:t>domain</w:t>
      </w:r>
      <w:r>
        <w:rPr>
          <w:rFonts w:ascii="Arial" w:hAnsi="Arial" w:cs="Arial"/>
        </w:rPr>
        <w:t>s</w:t>
      </w:r>
      <w:r w:rsidR="00812561">
        <w:rPr>
          <w:rFonts w:ascii="Arial" w:hAnsi="Arial" w:cs="Arial"/>
        </w:rPr>
        <w:t xml:space="preserve">. The time-domain multiple access will require the reader to allocate time slots assuming that same frequency is </w:t>
      </w:r>
      <w:r>
        <w:rPr>
          <w:rFonts w:ascii="Arial" w:hAnsi="Arial" w:cs="Arial"/>
        </w:rPr>
        <w:t>used,</w:t>
      </w:r>
      <w:r w:rsidR="00812561">
        <w:rPr>
          <w:rFonts w:ascii="Arial" w:hAnsi="Arial" w:cs="Arial"/>
        </w:rPr>
        <w:t xml:space="preserve"> and the frequency-domain multiple access will require the reader to allocate different frequencies considering that the response is expected </w:t>
      </w:r>
      <w:r>
        <w:rPr>
          <w:rFonts w:ascii="Arial" w:hAnsi="Arial" w:cs="Arial"/>
        </w:rPr>
        <w:t xml:space="preserve">to be transmitted </w:t>
      </w:r>
      <w:r w:rsidR="00812561">
        <w:rPr>
          <w:rFonts w:ascii="Arial" w:hAnsi="Arial" w:cs="Arial"/>
        </w:rPr>
        <w:t xml:space="preserve">at the same time. </w:t>
      </w:r>
      <w:r>
        <w:rPr>
          <w:rFonts w:ascii="Arial" w:hAnsi="Arial" w:cs="Arial"/>
        </w:rPr>
        <w:t xml:space="preserve">The </w:t>
      </w:r>
      <w:proofErr w:type="gramStart"/>
      <w:r>
        <w:rPr>
          <w:rFonts w:ascii="Arial" w:hAnsi="Arial" w:cs="Arial"/>
        </w:rPr>
        <w:t>amount</w:t>
      </w:r>
      <w:proofErr w:type="gramEnd"/>
      <w:r>
        <w:rPr>
          <w:rFonts w:ascii="Arial" w:hAnsi="Arial" w:cs="Arial"/>
        </w:rPr>
        <w:t xml:space="preserve"> of </w:t>
      </w:r>
      <w:r w:rsidR="00812561">
        <w:rPr>
          <w:rFonts w:ascii="Arial" w:hAnsi="Arial" w:cs="Arial"/>
        </w:rPr>
        <w:t xml:space="preserve">resources provided in the A-IoT paging message </w:t>
      </w:r>
      <w:r>
        <w:rPr>
          <w:rFonts w:ascii="Arial" w:hAnsi="Arial" w:cs="Arial"/>
        </w:rPr>
        <w:t xml:space="preserve">may </w:t>
      </w:r>
      <w:r w:rsidR="00812561">
        <w:rPr>
          <w:rFonts w:ascii="Arial" w:hAnsi="Arial" w:cs="Arial"/>
        </w:rPr>
        <w:t>depend on reader</w:t>
      </w:r>
      <w:r>
        <w:rPr>
          <w:rFonts w:ascii="Arial" w:hAnsi="Arial" w:cs="Arial"/>
        </w:rPr>
        <w:t>’</w:t>
      </w:r>
      <w:r w:rsidR="00812561">
        <w:rPr>
          <w:rFonts w:ascii="Arial" w:hAnsi="Arial" w:cs="Arial"/>
        </w:rPr>
        <w:t>s awareness of</w:t>
      </w:r>
      <w:r>
        <w:rPr>
          <w:rFonts w:ascii="Arial" w:hAnsi="Arial" w:cs="Arial"/>
        </w:rPr>
        <w:t xml:space="preserve"> </w:t>
      </w:r>
      <w:r w:rsidR="00812561">
        <w:rPr>
          <w:rFonts w:ascii="Arial" w:hAnsi="Arial" w:cs="Arial"/>
        </w:rPr>
        <w:t xml:space="preserve">devices in its vicinity i.e., if the reader </w:t>
      </w:r>
      <w:r>
        <w:rPr>
          <w:rFonts w:ascii="Arial" w:hAnsi="Arial" w:cs="Arial"/>
        </w:rPr>
        <w:t xml:space="preserve">roughly </w:t>
      </w:r>
      <w:r w:rsidR="00812561">
        <w:rPr>
          <w:rFonts w:ascii="Arial" w:hAnsi="Arial" w:cs="Arial"/>
        </w:rPr>
        <w:t xml:space="preserve">knows the number of targeted devices it can </w:t>
      </w:r>
      <w:r>
        <w:rPr>
          <w:rFonts w:ascii="Arial" w:hAnsi="Arial" w:cs="Arial"/>
        </w:rPr>
        <w:t>allocate resources efficiently.</w:t>
      </w:r>
    </w:p>
    <w:p w14:paraId="06DB2314" w14:textId="56B413B9" w:rsidR="00812561" w:rsidRDefault="008C7AFB" w:rsidP="003E0075">
      <w:pPr>
        <w:jc w:val="both"/>
        <w:rPr>
          <w:rFonts w:ascii="Arial" w:hAnsi="Arial" w:cs="Arial"/>
        </w:rPr>
      </w:pPr>
      <w:r>
        <w:rPr>
          <w:rFonts w:ascii="Arial" w:hAnsi="Arial" w:cs="Arial"/>
        </w:rPr>
        <w:t xml:space="preserve">The FFS </w:t>
      </w:r>
      <w:r w:rsidR="00F1748A">
        <w:rPr>
          <w:rFonts w:ascii="Arial" w:hAnsi="Arial" w:cs="Arial"/>
        </w:rPr>
        <w:t xml:space="preserve">in the related agreement </w:t>
      </w:r>
      <w:r>
        <w:rPr>
          <w:rFonts w:ascii="Arial" w:hAnsi="Arial" w:cs="Arial"/>
        </w:rPr>
        <w:t xml:space="preserve">from </w:t>
      </w:r>
      <w:r w:rsidR="00F1748A">
        <w:rPr>
          <w:rFonts w:ascii="Arial" w:hAnsi="Arial" w:cs="Arial"/>
        </w:rPr>
        <w:t xml:space="preserve">the </w:t>
      </w:r>
      <w:r>
        <w:rPr>
          <w:rFonts w:ascii="Arial" w:hAnsi="Arial" w:cs="Arial"/>
        </w:rPr>
        <w:t>last</w:t>
      </w:r>
      <w:r w:rsidR="00385FE9">
        <w:rPr>
          <w:rFonts w:ascii="Arial" w:hAnsi="Arial" w:cs="Arial"/>
        </w:rPr>
        <w:t xml:space="preserve"> RAN2</w:t>
      </w:r>
      <w:r>
        <w:rPr>
          <w:rFonts w:ascii="Arial" w:hAnsi="Arial" w:cs="Arial"/>
        </w:rPr>
        <w:t xml:space="preserve"> meeting </w:t>
      </w:r>
      <w:r w:rsidR="00F1748A">
        <w:rPr>
          <w:rFonts w:ascii="Arial" w:hAnsi="Arial" w:cs="Arial"/>
        </w:rPr>
        <w:t xml:space="preserve">intends to address </w:t>
      </w:r>
      <w:r>
        <w:rPr>
          <w:rFonts w:ascii="Arial" w:hAnsi="Arial" w:cs="Arial"/>
        </w:rPr>
        <w:t>how to provide th</w:t>
      </w:r>
      <w:r w:rsidR="00F1748A">
        <w:rPr>
          <w:rFonts w:ascii="Arial" w:hAnsi="Arial" w:cs="Arial"/>
        </w:rPr>
        <w:t xml:space="preserve">ose </w:t>
      </w:r>
      <w:r>
        <w:rPr>
          <w:rFonts w:ascii="Arial" w:hAnsi="Arial" w:cs="Arial"/>
        </w:rPr>
        <w:t xml:space="preserve">resources and what kind of resources </w:t>
      </w:r>
      <w:r w:rsidR="00F1748A">
        <w:rPr>
          <w:rFonts w:ascii="Arial" w:hAnsi="Arial" w:cs="Arial"/>
        </w:rPr>
        <w:t xml:space="preserve">can be </w:t>
      </w:r>
      <w:r>
        <w:rPr>
          <w:rFonts w:ascii="Arial" w:hAnsi="Arial" w:cs="Arial"/>
        </w:rPr>
        <w:t>provided. In our view, explicit resources can be provided in a dedicated way when the reader’s accesses a known number of A-IoT devices by</w:t>
      </w:r>
      <w:r>
        <w:rPr>
          <w:rFonts w:ascii="Arial" w:hAnsi="Arial" w:cs="Arial"/>
          <w:lang w:val="en-US"/>
        </w:rPr>
        <w:t xml:space="preserve"> </w:t>
      </w:r>
      <w:r w:rsidRPr="00F65930">
        <w:rPr>
          <w:rFonts w:ascii="Arial" w:hAnsi="Arial" w:cs="Arial"/>
          <w:lang w:val="en-US"/>
        </w:rPr>
        <w:t>A</w:t>
      </w:r>
      <w:r>
        <w:rPr>
          <w:rFonts w:ascii="Arial" w:hAnsi="Arial" w:cs="Arial"/>
          <w:lang w:val="en-US"/>
        </w:rPr>
        <w:t>-</w:t>
      </w:r>
      <w:r w:rsidRPr="00F65930">
        <w:rPr>
          <w:rFonts w:ascii="Arial" w:hAnsi="Arial" w:cs="Arial"/>
          <w:lang w:val="en-US"/>
        </w:rPr>
        <w:t xml:space="preserve">IoT paging message </w:t>
      </w:r>
      <w:r>
        <w:rPr>
          <w:rFonts w:ascii="Arial" w:hAnsi="Arial" w:cs="Arial"/>
        </w:rPr>
        <w:t>containing</w:t>
      </w:r>
      <w:r>
        <w:rPr>
          <w:rFonts w:ascii="Arial" w:hAnsi="Arial" w:cs="Arial"/>
          <w:lang w:val="en-US"/>
        </w:rPr>
        <w:t xml:space="preserve"> </w:t>
      </w:r>
      <w:r w:rsidRPr="000A0577">
        <w:rPr>
          <w:rFonts w:ascii="Arial" w:hAnsi="Arial" w:cs="Arial"/>
          <w:lang w:val="en-US"/>
        </w:rPr>
        <w:t>an ID of a single A-IoT device</w:t>
      </w:r>
      <w:r>
        <w:rPr>
          <w:rFonts w:ascii="Arial" w:hAnsi="Arial" w:cs="Arial"/>
          <w:lang w:val="en-US"/>
        </w:rPr>
        <w:t xml:space="preserve"> or </w:t>
      </w:r>
      <w:r w:rsidRPr="00251B1C">
        <w:rPr>
          <w:rFonts w:ascii="Arial" w:hAnsi="Arial" w:cs="Arial"/>
          <w:lang w:val="en-US"/>
        </w:rPr>
        <w:t>multiple IDs of A-IoT devices</w:t>
      </w:r>
      <w:r>
        <w:rPr>
          <w:rFonts w:ascii="Arial" w:hAnsi="Arial" w:cs="Arial"/>
        </w:rPr>
        <w:t>.</w:t>
      </w:r>
    </w:p>
    <w:p w14:paraId="64CE55BE" w14:textId="77777777" w:rsidR="00A22F47" w:rsidRDefault="00A22F47" w:rsidP="003E0075">
      <w:pPr>
        <w:jc w:val="both"/>
        <w:rPr>
          <w:rFonts w:ascii="Arial" w:hAnsi="Arial" w:cs="Arial"/>
        </w:rPr>
      </w:pPr>
    </w:p>
    <w:p w14:paraId="440AFB3D" w14:textId="3E4D072B" w:rsidR="008C7AFB" w:rsidRPr="00604ABE" w:rsidRDefault="00F1748A" w:rsidP="008C7AFB">
      <w:pPr>
        <w:pStyle w:val="Proposal"/>
        <w:tabs>
          <w:tab w:val="num" w:pos="2834"/>
        </w:tabs>
        <w:ind w:left="1701" w:hanging="1701"/>
        <w:rPr>
          <w:rFonts w:cs="Arial"/>
        </w:rPr>
      </w:pPr>
      <w:bookmarkStart w:id="16" w:name="_Toc174049637"/>
      <w:r>
        <w:rPr>
          <w:rFonts w:cs="Arial"/>
        </w:rPr>
        <w:t>In an A-IOT paging message, it should be possible to allocate dedicated time and/or frequency resources for a single or multiple devices.</w:t>
      </w:r>
      <w:bookmarkEnd w:id="16"/>
    </w:p>
    <w:p w14:paraId="2B5AB5F2" w14:textId="77777777" w:rsidR="00A22F47" w:rsidRDefault="00A22F47" w:rsidP="003E0075">
      <w:pPr>
        <w:jc w:val="both"/>
        <w:rPr>
          <w:rFonts w:ascii="Arial" w:hAnsi="Arial" w:cs="Arial"/>
        </w:rPr>
      </w:pPr>
    </w:p>
    <w:p w14:paraId="6C3F7454" w14:textId="5F12369C" w:rsidR="007D5B83" w:rsidRPr="009D2CA1" w:rsidRDefault="007D5B83" w:rsidP="0073657C">
      <w:pPr>
        <w:tabs>
          <w:tab w:val="left" w:pos="1548"/>
        </w:tabs>
        <w:jc w:val="both"/>
        <w:rPr>
          <w:rFonts w:eastAsiaTheme="minorHAnsi"/>
          <w:lang w:eastAsia="zh-CN"/>
        </w:rPr>
      </w:pPr>
    </w:p>
    <w:p w14:paraId="351427BF" w14:textId="77777777" w:rsidR="00FF5B7A" w:rsidRPr="00CE0424" w:rsidRDefault="00FF5B7A" w:rsidP="00FF5B7A">
      <w:pPr>
        <w:pStyle w:val="Heading1"/>
      </w:pPr>
      <w:r>
        <w:t>3</w:t>
      </w:r>
      <w:r>
        <w:tab/>
      </w:r>
      <w:r w:rsidRPr="00CE0424">
        <w:t>Conclusion</w:t>
      </w:r>
    </w:p>
    <w:p w14:paraId="2F0B484A" w14:textId="652DC664" w:rsidR="00993AB0" w:rsidRDefault="00FF5B7A" w:rsidP="00AF3F9F">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5E1CFA">
        <w:rPr>
          <w:rFonts w:eastAsiaTheme="minorHAnsi"/>
        </w:rPr>
        <w:t xml:space="preserve"> messaging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AF3F9F">
      <w:pPr>
        <w:pStyle w:val="BodyText"/>
        <w:rPr>
          <w:b/>
          <w:bCs/>
        </w:rPr>
      </w:pPr>
    </w:p>
    <w:p w14:paraId="153A7E18" w14:textId="2EC40E98" w:rsidR="00AF3F9F" w:rsidRDefault="00993AB0" w:rsidP="00AF3F9F">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49216" w:history="1">
        <w:r w:rsidR="00AF3F9F" w:rsidRPr="00D72170">
          <w:rPr>
            <w:rStyle w:val="Hyperlink"/>
            <w:noProof/>
          </w:rPr>
          <w:t>Observation 1</w:t>
        </w:r>
        <w:r w:rsidR="00AF3F9F">
          <w:rPr>
            <w:rFonts w:asciiTheme="minorHAnsi" w:eastAsiaTheme="minorEastAsia" w:hAnsiTheme="minorHAnsi" w:cstheme="minorBidi"/>
            <w:b w:val="0"/>
            <w:noProof/>
            <w:kern w:val="2"/>
            <w:sz w:val="22"/>
            <w:szCs w:val="22"/>
            <w14:ligatures w14:val="standardContextual"/>
          </w:rPr>
          <w:tab/>
        </w:r>
        <w:r w:rsidR="00AF3F9F" w:rsidRPr="00D72170">
          <w:rPr>
            <w:rStyle w:val="Hyperlink"/>
            <w:rFonts w:eastAsiaTheme="minorHAnsi" w:cs="Arial"/>
            <w:noProof/>
            <w:lang w:eastAsia="zh-CN"/>
          </w:rPr>
          <w:t>The gNB/intermediate UE can optimize the resources for UL response when it knows the nature of the message, e.g., the resources to be granted whether it is an inventory command (for all devices, a group of devices, or a single device), or command addressed to a single device or multiple devices.</w:t>
        </w:r>
      </w:hyperlink>
    </w:p>
    <w:p w14:paraId="0004139F" w14:textId="28FD8E31" w:rsidR="00AF3F9F" w:rsidRDefault="00EF33F3" w:rsidP="00AF3F9F">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217" w:history="1">
        <w:r w:rsidR="00AF3F9F" w:rsidRPr="00D72170">
          <w:rPr>
            <w:rStyle w:val="Hyperlink"/>
            <w:noProof/>
          </w:rPr>
          <w:t>Observation 2</w:t>
        </w:r>
        <w:r w:rsidR="00AF3F9F">
          <w:rPr>
            <w:rFonts w:asciiTheme="minorHAnsi" w:eastAsiaTheme="minorEastAsia" w:hAnsiTheme="minorHAnsi" w:cstheme="minorBidi"/>
            <w:b w:val="0"/>
            <w:noProof/>
            <w:kern w:val="2"/>
            <w:sz w:val="22"/>
            <w:szCs w:val="22"/>
            <w14:ligatures w14:val="standardContextual"/>
          </w:rPr>
          <w:tab/>
        </w:r>
        <w:r w:rsidR="00AF3F9F" w:rsidRPr="00D72170">
          <w:rPr>
            <w:rStyle w:val="Hyperlink"/>
            <w:rFonts w:eastAsiaTheme="minorHAnsi"/>
            <w:noProof/>
            <w:lang w:eastAsia="zh-CN"/>
          </w:rPr>
          <w:t>It is possible that the gNB/intermediate UE cannot reach all A-IoT devices in a coverage area in one paging round.</w:t>
        </w:r>
      </w:hyperlink>
    </w:p>
    <w:p w14:paraId="37717761" w14:textId="41FC83A6" w:rsidR="00AF3F9F" w:rsidRDefault="00EF33F3" w:rsidP="00AF3F9F">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218" w:history="1">
        <w:r w:rsidR="00AF3F9F" w:rsidRPr="00D72170">
          <w:rPr>
            <w:rStyle w:val="Hyperlink"/>
            <w:noProof/>
          </w:rPr>
          <w:t>Observation 3</w:t>
        </w:r>
        <w:r w:rsidR="00AF3F9F">
          <w:rPr>
            <w:rFonts w:asciiTheme="minorHAnsi" w:eastAsiaTheme="minorEastAsia" w:hAnsiTheme="minorHAnsi" w:cstheme="minorBidi"/>
            <w:b w:val="0"/>
            <w:noProof/>
            <w:kern w:val="2"/>
            <w:sz w:val="22"/>
            <w:szCs w:val="22"/>
            <w14:ligatures w14:val="standardContextual"/>
          </w:rPr>
          <w:tab/>
        </w:r>
        <w:r w:rsidR="00AF3F9F" w:rsidRPr="00D72170">
          <w:rPr>
            <w:rStyle w:val="Hyperlink"/>
            <w:rFonts w:eastAsiaTheme="minorHAnsi"/>
            <w:noProof/>
            <w:lang w:eastAsia="zh-CN"/>
          </w:rPr>
          <w:t>The coverage from multiple readers may overlap, e.g., where a transmitting reader can be different than the receiving transmitter, or an inventory procedure started by one reader can be interleaved by another inventory procedure started by another reader.</w:t>
        </w:r>
      </w:hyperlink>
    </w:p>
    <w:p w14:paraId="2A337714" w14:textId="16FD9C0F" w:rsidR="00993AB0" w:rsidRDefault="00993AB0" w:rsidP="00AF3F9F">
      <w:pPr>
        <w:pStyle w:val="BodyText"/>
        <w:rPr>
          <w:b/>
          <w:bCs/>
        </w:rPr>
      </w:pPr>
      <w:r>
        <w:rPr>
          <w:b/>
          <w:bCs/>
        </w:rPr>
        <w:fldChar w:fldCharType="end"/>
      </w:r>
    </w:p>
    <w:p w14:paraId="136BFCE1" w14:textId="77777777" w:rsidR="00993AB0" w:rsidRDefault="00993AB0" w:rsidP="00027E5C">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027E5C">
      <w:pPr>
        <w:pStyle w:val="BodyText"/>
      </w:pPr>
    </w:p>
    <w:p w14:paraId="0FA06EF0" w14:textId="693C3C35" w:rsidR="00027E5C" w:rsidRDefault="00993AB0"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9631" w:history="1">
        <w:r w:rsidR="00027E5C" w:rsidRPr="00CD294E">
          <w:rPr>
            <w:rStyle w:val="Hyperlink"/>
            <w:rFonts w:cs="Arial"/>
            <w:noProof/>
          </w:rPr>
          <w:t>Proposal 1</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If gNB/intermediate UE delivers the request from the CN transparently</w:t>
        </w:r>
        <w:r w:rsidR="00027E5C" w:rsidRPr="00CD294E">
          <w:rPr>
            <w:rStyle w:val="Hyperlink"/>
            <w:noProof/>
          </w:rPr>
          <w:t>,</w:t>
        </w:r>
        <w:r w:rsidR="00027E5C" w:rsidRPr="00CD294E">
          <w:rPr>
            <w:rStyle w:val="Hyperlink"/>
            <w:rFonts w:cs="Arial"/>
            <w:noProof/>
          </w:rPr>
          <w:t xml:space="preserve"> gNB/intermediate UE is aware of the nature of the message, e.g., whether it is for inventory/command addressed to a single/multiple, or all the devices.</w:t>
        </w:r>
      </w:hyperlink>
    </w:p>
    <w:p w14:paraId="18CC9CFF" w14:textId="65AA7621"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2" w:history="1">
        <w:r w:rsidR="00027E5C" w:rsidRPr="00CD294E">
          <w:rPr>
            <w:rStyle w:val="Hyperlink"/>
            <w:rFonts w:cs="Arial"/>
            <w:noProof/>
          </w:rPr>
          <w:t>Proposal 2</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The gNB/intermediate UE should be able to trigger multiple/subsequent paging messages that are associated with the same request from the CN</w:t>
        </w:r>
        <w:r w:rsidR="00027E5C" w:rsidRPr="00CD294E">
          <w:rPr>
            <w:rStyle w:val="Hyperlink"/>
            <w:rFonts w:eastAsiaTheme="minorHAnsi" w:cs="Arial"/>
            <w:noProof/>
            <w:lang w:eastAsia="zh-CN"/>
          </w:rPr>
          <w:t>.</w:t>
        </w:r>
      </w:hyperlink>
    </w:p>
    <w:p w14:paraId="7CAF91C3" w14:textId="4C85E6FF"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3" w:history="1">
        <w:r w:rsidR="00027E5C" w:rsidRPr="00CD294E">
          <w:rPr>
            <w:rStyle w:val="Hyperlink"/>
            <w:rFonts w:cs="Arial"/>
            <w:noProof/>
          </w:rPr>
          <w:t>Proposal 3</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gNB/intermediate UE provides an ID in the paging message to associate it with a CN request. Details of the ID is FFS.</w:t>
        </w:r>
      </w:hyperlink>
    </w:p>
    <w:p w14:paraId="7677EFB4" w14:textId="19D64D30"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4" w:history="1">
        <w:r w:rsidR="00027E5C" w:rsidRPr="00CD294E">
          <w:rPr>
            <w:rStyle w:val="Hyperlink"/>
            <w:rFonts w:cs="Arial"/>
            <w:noProof/>
          </w:rPr>
          <w:t>Proposal 4</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If paging message indicates an ID different that the one indicated in the previous paging message, i.e., paging messages are associated with separate requests from the CN, the device performs the procedure.</w:t>
        </w:r>
      </w:hyperlink>
    </w:p>
    <w:p w14:paraId="7233D4FB" w14:textId="580CAF4D"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5" w:history="1">
        <w:r w:rsidR="00027E5C" w:rsidRPr="00CD294E">
          <w:rPr>
            <w:rStyle w:val="Hyperlink"/>
            <w:rFonts w:cs="Arial"/>
            <w:noProof/>
          </w:rPr>
          <w:t>Proposal 5</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If paging message is associated with the e.g., same request from the CN, when compared with the previous paging message, the device needs to perform the procedure only if it has not completed the procedure before in one of the earlier rounds that are associated with the same request from the CN. Otherwise, the device can ignore the A-IoT paging message.</w:t>
        </w:r>
      </w:hyperlink>
    </w:p>
    <w:p w14:paraId="497EA67B" w14:textId="21DC9B7F"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6" w:history="1">
        <w:r w:rsidR="00027E5C" w:rsidRPr="00CD294E">
          <w:rPr>
            <w:rStyle w:val="Hyperlink"/>
            <w:rFonts w:cs="Arial"/>
            <w:noProof/>
          </w:rPr>
          <w:t>Proposal 6</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 xml:space="preserve">Discuss whether there is a need for a reader ID in the </w:t>
        </w:r>
        <w:r w:rsidR="00027E5C" w:rsidRPr="00CD294E">
          <w:rPr>
            <w:rStyle w:val="Hyperlink"/>
            <w:noProof/>
          </w:rPr>
          <w:t>A-IoT paging message</w:t>
        </w:r>
        <w:r w:rsidR="00027E5C" w:rsidRPr="00CD294E">
          <w:rPr>
            <w:rStyle w:val="Hyperlink"/>
            <w:rFonts w:eastAsiaTheme="minorHAnsi" w:cs="Arial"/>
            <w:noProof/>
            <w:lang w:eastAsia="zh-CN"/>
          </w:rPr>
          <w:t>.</w:t>
        </w:r>
      </w:hyperlink>
    </w:p>
    <w:p w14:paraId="1AC59BEC" w14:textId="463CED42" w:rsidR="00027E5C" w:rsidRDefault="00EF33F3" w:rsidP="00027E5C">
      <w:pPr>
        <w:pStyle w:val="TableofFigures"/>
        <w:tabs>
          <w:tab w:val="right" w:leader="dot" w:pos="9629"/>
        </w:tabs>
        <w:jc w:val="both"/>
        <w:rPr>
          <w:rFonts w:asciiTheme="minorHAnsi" w:eastAsiaTheme="minorEastAsia" w:hAnsiTheme="minorHAnsi" w:cstheme="minorBidi"/>
          <w:b w:val="0"/>
          <w:noProof/>
          <w:kern w:val="2"/>
          <w:sz w:val="22"/>
          <w:szCs w:val="22"/>
          <w14:ligatures w14:val="standardContextual"/>
        </w:rPr>
      </w:pPr>
      <w:hyperlink w:anchor="_Toc174049637" w:history="1">
        <w:r w:rsidR="00027E5C" w:rsidRPr="00CD294E">
          <w:rPr>
            <w:rStyle w:val="Hyperlink"/>
            <w:rFonts w:cs="Arial"/>
            <w:noProof/>
          </w:rPr>
          <w:t>Proposal 7</w:t>
        </w:r>
        <w:r w:rsidR="00027E5C">
          <w:rPr>
            <w:rFonts w:asciiTheme="minorHAnsi" w:eastAsiaTheme="minorEastAsia" w:hAnsiTheme="minorHAnsi" w:cstheme="minorBidi"/>
            <w:b w:val="0"/>
            <w:noProof/>
            <w:kern w:val="2"/>
            <w:sz w:val="22"/>
            <w:szCs w:val="22"/>
            <w14:ligatures w14:val="standardContextual"/>
          </w:rPr>
          <w:tab/>
        </w:r>
        <w:r w:rsidR="00027E5C" w:rsidRPr="00CD294E">
          <w:rPr>
            <w:rStyle w:val="Hyperlink"/>
            <w:rFonts w:cs="Arial"/>
            <w:noProof/>
          </w:rPr>
          <w:t>In an A-IOT paging message, it should be possible to allocate dedicated time and/or frequency resources for a single or multiple devices.</w:t>
        </w:r>
      </w:hyperlink>
    </w:p>
    <w:p w14:paraId="4E6910FB" w14:textId="29FB5B0B" w:rsidR="00993AB0" w:rsidRDefault="00993AB0" w:rsidP="00027E5C">
      <w:pPr>
        <w:pStyle w:val="BodyText"/>
      </w:pPr>
      <w:r>
        <w:rPr>
          <w:b/>
          <w:bCs/>
          <w:lang w:val="en-US"/>
        </w:rPr>
        <w:fldChar w:fldCharType="end"/>
      </w:r>
    </w:p>
    <w:p w14:paraId="7CAECF7B" w14:textId="77777777" w:rsidR="00FF5B7A" w:rsidRPr="00CE0424" w:rsidRDefault="00FF5B7A" w:rsidP="00FF5B7A">
      <w:pPr>
        <w:pStyle w:val="BodyText"/>
      </w:pPr>
    </w:p>
    <w:p w14:paraId="595A9599" w14:textId="77777777" w:rsidR="00FF5B7A" w:rsidRPr="003664F9" w:rsidRDefault="00FF5B7A" w:rsidP="00FF5B7A">
      <w:pPr>
        <w:pStyle w:val="Heading1"/>
      </w:pPr>
      <w:r w:rsidRPr="003664F9">
        <w:t>References</w:t>
      </w:r>
    </w:p>
    <w:p w14:paraId="07778AD3" w14:textId="605F45D2" w:rsidR="003E0ECC" w:rsidRDefault="00A534D7" w:rsidP="005033B9">
      <w:pPr>
        <w:pStyle w:val="Reference"/>
      </w:pPr>
      <w:r>
        <w:t>T</w:t>
      </w:r>
      <w:r w:rsidR="00607B5C">
        <w:t>R</w:t>
      </w:r>
      <w:r>
        <w:t xml:space="preserve"> 38.</w:t>
      </w:r>
      <w:r w:rsidR="00607B5C">
        <w:t>848</w:t>
      </w:r>
      <w:r>
        <w:t>, “</w:t>
      </w:r>
      <w:r w:rsidR="005033B9">
        <w:t>Study on Ambient IoT (Internet of Things) in RAN</w:t>
      </w:r>
      <w:r w:rsidR="00621CE9">
        <w:t xml:space="preserve"> </w:t>
      </w:r>
      <w:r w:rsidR="005033B9">
        <w:t>(Release 18)</w:t>
      </w:r>
      <w:r>
        <w:t>” V1</w:t>
      </w:r>
      <w:r w:rsidR="00BF78DB">
        <w:t>8</w:t>
      </w:r>
      <w:r>
        <w:t>.</w:t>
      </w:r>
      <w:r w:rsidR="00BF78DB">
        <w:t>0</w:t>
      </w:r>
      <w:r>
        <w:t>.0 (202</w:t>
      </w:r>
      <w:r w:rsidR="00BF78DB">
        <w:t>3</w:t>
      </w:r>
      <w:r>
        <w:t>-0</w:t>
      </w:r>
      <w:r w:rsidR="00BF78DB">
        <w:t>9</w:t>
      </w:r>
      <w:r>
        <w:t>)</w:t>
      </w:r>
    </w:p>
    <w:p w14:paraId="0329E86D" w14:textId="4E900E0B" w:rsidR="00FF5B7A" w:rsidRDefault="00EF33F3" w:rsidP="00FF5B7A">
      <w:pPr>
        <w:pStyle w:val="Reference"/>
      </w:pPr>
      <w:hyperlink r:id="rId14"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p>
    <w:p w14:paraId="79C648E7" w14:textId="77777777" w:rsidR="00FF5B7A" w:rsidRDefault="00EF33F3" w:rsidP="00FF5B7A">
      <w:pPr>
        <w:pStyle w:val="Reference"/>
      </w:pPr>
      <w:hyperlink r:id="rId15" w:history="1">
        <w:r w:rsidR="00FF5B7A">
          <w:rPr>
            <w:rStyle w:val="Hyperlink"/>
          </w:rPr>
          <w:t>EPC</w:t>
        </w:r>
      </w:hyperlink>
      <w:r w:rsidR="00FF5B7A" w:rsidRPr="009E4C9F">
        <w:t>® Radio-Frequency Identity Generation-2 UHF RFID Standard; Specification for RFID Air Interface Protocol for Communications at 860 MHz – 930 MHz</w:t>
      </w:r>
      <w:r w:rsidR="00FF5B7A">
        <w:t xml:space="preserve"> </w:t>
      </w:r>
      <w:r w:rsidR="00FF5B7A" w:rsidRPr="009E4C9F">
        <w:t>Release 3.0, Ratified, Jan 2024</w:t>
      </w:r>
    </w:p>
    <w:p w14:paraId="46E7C5AC" w14:textId="77777777" w:rsidR="00FF5B7A" w:rsidRDefault="00FF5B7A" w:rsidP="00FF5B7A">
      <w:pPr>
        <w:pStyle w:val="Reference"/>
      </w:pPr>
      <w:r>
        <w:t>TS 38.304, “NR; User Equipment (UE) procedures in Idle mode and in RRC Inactive state” V17.7.0 (2024-02)</w:t>
      </w:r>
    </w:p>
    <w:p w14:paraId="44973CB6" w14:textId="77777777" w:rsidR="00FF5B7A" w:rsidRDefault="00FF5B7A" w:rsidP="00FF5B7A">
      <w:pPr>
        <w:pStyle w:val="Reference"/>
      </w:pPr>
      <w:r w:rsidRPr="00DC68FB">
        <w:t>R2-2402425</w:t>
      </w:r>
      <w:r>
        <w:t>, “</w:t>
      </w:r>
      <w:r w:rsidRPr="00DC68FB">
        <w:t>Paging design for A-IoT</w:t>
      </w:r>
      <w:r>
        <w:t xml:space="preserve">”, </w:t>
      </w:r>
      <w:r w:rsidRPr="00DC68FB">
        <w:t>Intel</w:t>
      </w:r>
      <w:r>
        <w:t xml:space="preserve">, RAN2#125bis, </w:t>
      </w:r>
      <w:r w:rsidRPr="00873AAA">
        <w:t>Changsha, China, April 15th – 19th, 2024</w:t>
      </w:r>
      <w:r>
        <w:t xml:space="preserve"> </w:t>
      </w:r>
    </w:p>
    <w:p w14:paraId="7900FB2A" w14:textId="77777777" w:rsidR="00FF5B7A" w:rsidRDefault="00FF5B7A" w:rsidP="00FF5B7A">
      <w:pPr>
        <w:pStyle w:val="Reference"/>
      </w:pPr>
      <w:r w:rsidRPr="000C7BAB">
        <w:t>R2-2402604</w:t>
      </w:r>
      <w:proofErr w:type="gramStart"/>
      <w:r>
        <w:t>, ”</w:t>
      </w:r>
      <w:r w:rsidRPr="000C7BAB">
        <w:t>Discussion</w:t>
      </w:r>
      <w:proofErr w:type="gramEnd"/>
      <w:r w:rsidRPr="000C7BAB">
        <w:t xml:space="preserve"> on paging procedure for A-IOT</w:t>
      </w:r>
      <w:r>
        <w:t xml:space="preserve">”, </w:t>
      </w:r>
      <w:proofErr w:type="spellStart"/>
      <w:r>
        <w:t>XiaoMi</w:t>
      </w:r>
      <w:proofErr w:type="spellEnd"/>
      <w:r>
        <w:t xml:space="preserve">, RAN2#125bis, </w:t>
      </w:r>
      <w:r w:rsidRPr="00873AAA">
        <w:t>Changsha, China, April 15th – 19th, 2024</w:t>
      </w:r>
      <w:r>
        <w:t xml:space="preserve"> </w:t>
      </w:r>
    </w:p>
    <w:p w14:paraId="35B06D6C" w14:textId="77777777" w:rsidR="00FF5B7A" w:rsidRDefault="00FF5B7A" w:rsidP="00FF5B7A">
      <w:pPr>
        <w:pStyle w:val="Reference"/>
      </w:pPr>
      <w:r w:rsidRPr="005865B0">
        <w:t>R2-2402978</w:t>
      </w:r>
      <w:r>
        <w:t>, “</w:t>
      </w:r>
      <w:r w:rsidRPr="005865B0">
        <w:t>Discussion on ambient IoT paging functionality</w:t>
      </w:r>
      <w:r>
        <w:t xml:space="preserve">”, LG, RAN2#125bis, </w:t>
      </w:r>
      <w:r w:rsidRPr="00873AAA">
        <w:t xml:space="preserve">Changsha, China, April 15th – 19th, </w:t>
      </w:r>
      <w:proofErr w:type="gramStart"/>
      <w:r w:rsidRPr="00873AAA">
        <w:t>2024</w:t>
      </w:r>
      <w:proofErr w:type="gramEnd"/>
    </w:p>
    <w:p w14:paraId="4C62A91E" w14:textId="77777777" w:rsidR="00FF5B7A" w:rsidRDefault="00FF5B7A" w:rsidP="00FF5B7A">
      <w:pPr>
        <w:pStyle w:val="Reference"/>
      </w:pPr>
      <w:r w:rsidRPr="007E5947">
        <w:t>R2-2403025</w:t>
      </w:r>
      <w:r>
        <w:t>, “</w:t>
      </w:r>
      <w:r w:rsidRPr="007E5947">
        <w:t>Discussion on A-IoT paging</w:t>
      </w:r>
      <w:r>
        <w:t xml:space="preserve">”, CMCC, RAN2#125bis, </w:t>
      </w:r>
      <w:r w:rsidRPr="00873AAA">
        <w:t>Changsha, China, April 15th – 19th, 2024</w:t>
      </w:r>
    </w:p>
    <w:p w14:paraId="7FFEB86A" w14:textId="77777777" w:rsidR="00FF5B7A" w:rsidRDefault="00FF5B7A" w:rsidP="00FF5B7A">
      <w:pPr>
        <w:pStyle w:val="Reference"/>
      </w:pPr>
      <w:r w:rsidRPr="00BE76BA">
        <w:t>R2-2403405</w:t>
      </w:r>
      <w:r>
        <w:t>m “</w:t>
      </w:r>
      <w:r w:rsidRPr="00BE76BA">
        <w:t>Discussion on DL reachability for Ambient IoT</w:t>
      </w:r>
      <w:r>
        <w:t xml:space="preserve">”, Ericsson, RAN2#125bis, </w:t>
      </w:r>
      <w:r w:rsidRPr="00873AAA">
        <w:t>Changsha, China, April 15th – 19th, 2024</w:t>
      </w:r>
    </w:p>
    <w:p w14:paraId="69F5B683" w14:textId="77777777" w:rsidR="00FF5B7A" w:rsidRDefault="00FF5B7A" w:rsidP="00FF5B7A">
      <w:pPr>
        <w:pStyle w:val="Reference"/>
      </w:pPr>
      <w:r w:rsidRPr="00DC44E4">
        <w:lastRenderedPageBreak/>
        <w:t>R2-2402273</w:t>
      </w:r>
      <w:proofErr w:type="gramStart"/>
      <w:r>
        <w:t>,”</w:t>
      </w:r>
      <w:r w:rsidRPr="00DC44E4">
        <w:t>Discussions</w:t>
      </w:r>
      <w:proofErr w:type="gramEnd"/>
      <w:r w:rsidRPr="00DC44E4">
        <w:t xml:space="preserve"> on paging</w:t>
      </w:r>
      <w:r>
        <w:t xml:space="preserve">”, </w:t>
      </w:r>
      <w:r w:rsidRPr="00782BDF">
        <w:t>Fujitsu</w:t>
      </w:r>
      <w:r>
        <w:t xml:space="preserve">, </w:t>
      </w:r>
    </w:p>
    <w:p w14:paraId="1267B11C" w14:textId="77777777" w:rsidR="00FF5B7A" w:rsidRDefault="00FF5B7A" w:rsidP="00FF5B7A">
      <w:pPr>
        <w:pStyle w:val="Reference"/>
      </w:pPr>
      <w:r w:rsidRPr="0070259A">
        <w:t>R2-2402378</w:t>
      </w:r>
      <w:r>
        <w:t>, “</w:t>
      </w:r>
      <w:r w:rsidRPr="0070259A">
        <w:t xml:space="preserve">Consideration on Paging functionality for </w:t>
      </w:r>
      <w:proofErr w:type="spellStart"/>
      <w:r w:rsidRPr="0070259A">
        <w:t>AIoT</w:t>
      </w:r>
      <w:proofErr w:type="spellEnd"/>
      <w:r>
        <w:t xml:space="preserve">”, ZTE, RAN2#125bis, </w:t>
      </w:r>
      <w:r w:rsidRPr="00873AAA">
        <w:t>Changsha, China, April 15th – 19th, 2024</w:t>
      </w:r>
    </w:p>
    <w:p w14:paraId="2F0239C4" w14:textId="77777777" w:rsidR="00FF5B7A" w:rsidRDefault="00FF5B7A" w:rsidP="00FF5B7A">
      <w:pPr>
        <w:pStyle w:val="Reference"/>
      </w:pPr>
      <w:r w:rsidRPr="00FE2A3A">
        <w:t>R2-2402726</w:t>
      </w:r>
      <w:r>
        <w:t>, “</w:t>
      </w:r>
      <w:r w:rsidRPr="00FE2A3A">
        <w:t>Discussion on paging procedure for Ambient IoT</w:t>
      </w:r>
      <w:r>
        <w:t xml:space="preserve">”, </w:t>
      </w:r>
      <w:r w:rsidRPr="00737AA7">
        <w:t>Lenovo</w:t>
      </w:r>
      <w:r>
        <w:t xml:space="preserve">, RAN2#125bis, </w:t>
      </w:r>
      <w:r w:rsidRPr="00873AAA">
        <w:t>Changsha, China, April 15th – 19th, 2024</w:t>
      </w:r>
    </w:p>
    <w:p w14:paraId="036EEFB2" w14:textId="77777777" w:rsidR="00FF5B7A" w:rsidRDefault="00FF5B7A" w:rsidP="00FF5B7A">
      <w:pPr>
        <w:pStyle w:val="Reference"/>
      </w:pPr>
      <w:r w:rsidRPr="00456EBC">
        <w:t>R2-2403149</w:t>
      </w:r>
      <w:r>
        <w:t>, “</w:t>
      </w:r>
      <w:r w:rsidRPr="00456EBC">
        <w:t xml:space="preserve">Consideration on paging in </w:t>
      </w:r>
      <w:proofErr w:type="spellStart"/>
      <w:r w:rsidRPr="00456EBC">
        <w:t>AIoT</w:t>
      </w:r>
      <w:proofErr w:type="spellEnd"/>
      <w:r>
        <w:t xml:space="preserve">”, Nokia, RAN2#125bis, </w:t>
      </w:r>
      <w:r w:rsidRPr="00873AAA">
        <w:t>Changsha, China, April 15th – 19th, 2024</w:t>
      </w:r>
      <w:r>
        <w:t xml:space="preserve">  </w:t>
      </w:r>
    </w:p>
    <w:bookmarkEnd w:id="1"/>
    <w:bookmarkEnd w:id="2"/>
    <w:bookmarkEnd w:id="3"/>
    <w:p w14:paraId="119B4E1B" w14:textId="786737E6" w:rsidR="001230E9" w:rsidRDefault="001230E9" w:rsidP="00C72ACF">
      <w:pPr>
        <w:overflowPunct/>
        <w:autoSpaceDE/>
        <w:autoSpaceDN/>
        <w:adjustRightInd/>
        <w:spacing w:after="0"/>
        <w:rPr>
          <w:rFonts w:ascii="Arial" w:hAnsi="Arial"/>
          <w:b/>
          <w:sz w:val="24"/>
          <w:szCs w:val="24"/>
        </w:rPr>
      </w:pPr>
    </w:p>
    <w:sectPr w:rsidR="001230E9" w:rsidSect="00DD7BC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117A" w14:textId="77777777" w:rsidR="001F17BF" w:rsidRDefault="001F17BF">
      <w:r>
        <w:separator/>
      </w:r>
    </w:p>
  </w:endnote>
  <w:endnote w:type="continuationSeparator" w:id="0">
    <w:p w14:paraId="62AF539B" w14:textId="77777777" w:rsidR="001F17BF" w:rsidRDefault="001F17BF">
      <w:r>
        <w:continuationSeparator/>
      </w:r>
    </w:p>
  </w:endnote>
  <w:endnote w:type="continuationNotice" w:id="1">
    <w:p w14:paraId="2E848AE7" w14:textId="77777777" w:rsidR="001F17BF" w:rsidRDefault="001F1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CD8E6" w14:textId="77777777" w:rsidR="001F17BF" w:rsidRDefault="001F17BF">
      <w:r>
        <w:separator/>
      </w:r>
    </w:p>
  </w:footnote>
  <w:footnote w:type="continuationSeparator" w:id="0">
    <w:p w14:paraId="15D8842C" w14:textId="77777777" w:rsidR="001F17BF" w:rsidRDefault="001F17BF">
      <w:r>
        <w:continuationSeparator/>
      </w:r>
    </w:p>
  </w:footnote>
  <w:footnote w:type="continuationNotice" w:id="1">
    <w:p w14:paraId="4DD85F75" w14:textId="77777777" w:rsidR="001F17BF" w:rsidRDefault="001F1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E200A890"/>
    <w:lvl w:ilvl="0" w:tplc="29341CE8">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0"/>
  </w:num>
  <w:num w:numId="2" w16cid:durableId="539241444">
    <w:abstractNumId w:val="7"/>
  </w:num>
  <w:num w:numId="3" w16cid:durableId="633946746">
    <w:abstractNumId w:val="0"/>
  </w:num>
  <w:num w:numId="4" w16cid:durableId="838884328">
    <w:abstractNumId w:val="11"/>
  </w:num>
  <w:num w:numId="5" w16cid:durableId="1250696418">
    <w:abstractNumId w:val="12"/>
  </w:num>
  <w:num w:numId="6" w16cid:durableId="445852693">
    <w:abstractNumId w:val="14"/>
  </w:num>
  <w:num w:numId="7" w16cid:durableId="827941845">
    <w:abstractNumId w:val="3"/>
  </w:num>
  <w:num w:numId="8" w16cid:durableId="1987388787">
    <w:abstractNumId w:val="5"/>
  </w:num>
  <w:num w:numId="9" w16cid:durableId="2106924709">
    <w:abstractNumId w:val="1"/>
  </w:num>
  <w:num w:numId="10" w16cid:durableId="1595745224">
    <w:abstractNumId w:val="18"/>
  </w:num>
  <w:num w:numId="11" w16cid:durableId="845285635">
    <w:abstractNumId w:val="6"/>
  </w:num>
  <w:num w:numId="12" w16cid:durableId="1653481620">
    <w:abstractNumId w:val="16"/>
  </w:num>
  <w:num w:numId="13" w16cid:durableId="903688389">
    <w:abstractNumId w:val="17"/>
  </w:num>
  <w:num w:numId="14" w16cid:durableId="1734162889">
    <w:abstractNumId w:val="8"/>
  </w:num>
  <w:num w:numId="15" w16cid:durableId="134375261">
    <w:abstractNumId w:val="15"/>
  </w:num>
  <w:num w:numId="16" w16cid:durableId="1696536491">
    <w:abstractNumId w:val="2"/>
  </w:num>
  <w:num w:numId="17" w16cid:durableId="1786340520">
    <w:abstractNumId w:val="4"/>
  </w:num>
  <w:num w:numId="18" w16cid:durableId="1292904184">
    <w:abstractNumId w:val="13"/>
  </w:num>
  <w:num w:numId="19" w16cid:durableId="24742938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F84"/>
    <w:rsid w:val="00002895"/>
    <w:rsid w:val="00002A37"/>
    <w:rsid w:val="00003409"/>
    <w:rsid w:val="00003751"/>
    <w:rsid w:val="00003921"/>
    <w:rsid w:val="000040B5"/>
    <w:rsid w:val="00004B27"/>
    <w:rsid w:val="000052F3"/>
    <w:rsid w:val="0000564C"/>
    <w:rsid w:val="00005D7F"/>
    <w:rsid w:val="00006446"/>
    <w:rsid w:val="000067E0"/>
    <w:rsid w:val="0000680B"/>
    <w:rsid w:val="00006896"/>
    <w:rsid w:val="00006C3B"/>
    <w:rsid w:val="00006E8C"/>
    <w:rsid w:val="0000703B"/>
    <w:rsid w:val="00007CDC"/>
    <w:rsid w:val="00010B2C"/>
    <w:rsid w:val="00010BBD"/>
    <w:rsid w:val="00010C24"/>
    <w:rsid w:val="000112BB"/>
    <w:rsid w:val="000114D7"/>
    <w:rsid w:val="00011528"/>
    <w:rsid w:val="00011545"/>
    <w:rsid w:val="00011A7D"/>
    <w:rsid w:val="00011B28"/>
    <w:rsid w:val="00011B37"/>
    <w:rsid w:val="00012781"/>
    <w:rsid w:val="00012938"/>
    <w:rsid w:val="00013794"/>
    <w:rsid w:val="00013BB2"/>
    <w:rsid w:val="00013BFE"/>
    <w:rsid w:val="0001402A"/>
    <w:rsid w:val="0001416A"/>
    <w:rsid w:val="00014ABB"/>
    <w:rsid w:val="00014F7B"/>
    <w:rsid w:val="00014FEB"/>
    <w:rsid w:val="00015031"/>
    <w:rsid w:val="000156DB"/>
    <w:rsid w:val="00015D15"/>
    <w:rsid w:val="0001607D"/>
    <w:rsid w:val="00017613"/>
    <w:rsid w:val="00017684"/>
    <w:rsid w:val="00017BFD"/>
    <w:rsid w:val="00020B7A"/>
    <w:rsid w:val="00020FED"/>
    <w:rsid w:val="0002149D"/>
    <w:rsid w:val="00021CA4"/>
    <w:rsid w:val="0002289D"/>
    <w:rsid w:val="00022E21"/>
    <w:rsid w:val="000238F9"/>
    <w:rsid w:val="00023FDB"/>
    <w:rsid w:val="0002534B"/>
    <w:rsid w:val="0002564D"/>
    <w:rsid w:val="00025ECA"/>
    <w:rsid w:val="0002615C"/>
    <w:rsid w:val="00026857"/>
    <w:rsid w:val="00027579"/>
    <w:rsid w:val="00027D15"/>
    <w:rsid w:val="00027E5C"/>
    <w:rsid w:val="00027EDD"/>
    <w:rsid w:val="00030067"/>
    <w:rsid w:val="000300E4"/>
    <w:rsid w:val="00031061"/>
    <w:rsid w:val="0003137D"/>
    <w:rsid w:val="000316B9"/>
    <w:rsid w:val="0003178C"/>
    <w:rsid w:val="000323FB"/>
    <w:rsid w:val="000325B8"/>
    <w:rsid w:val="0003295F"/>
    <w:rsid w:val="000329F9"/>
    <w:rsid w:val="00032E66"/>
    <w:rsid w:val="00033A09"/>
    <w:rsid w:val="00033EA1"/>
    <w:rsid w:val="00034C15"/>
    <w:rsid w:val="00034D2C"/>
    <w:rsid w:val="0003566C"/>
    <w:rsid w:val="000357DA"/>
    <w:rsid w:val="00035878"/>
    <w:rsid w:val="00035EF6"/>
    <w:rsid w:val="0003613C"/>
    <w:rsid w:val="000363B5"/>
    <w:rsid w:val="000365BA"/>
    <w:rsid w:val="00036BA1"/>
    <w:rsid w:val="00036D6B"/>
    <w:rsid w:val="00036E94"/>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4EF"/>
    <w:rsid w:val="00044588"/>
    <w:rsid w:val="00044B2D"/>
    <w:rsid w:val="00044D7F"/>
    <w:rsid w:val="0004530A"/>
    <w:rsid w:val="0004642F"/>
    <w:rsid w:val="00046675"/>
    <w:rsid w:val="00046C31"/>
    <w:rsid w:val="00046D36"/>
    <w:rsid w:val="000470ED"/>
    <w:rsid w:val="000478F6"/>
    <w:rsid w:val="00047DBB"/>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942"/>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962"/>
    <w:rsid w:val="00064A78"/>
    <w:rsid w:val="00064E39"/>
    <w:rsid w:val="00065057"/>
    <w:rsid w:val="000651A5"/>
    <w:rsid w:val="000659B6"/>
    <w:rsid w:val="00065E1A"/>
    <w:rsid w:val="00065FDA"/>
    <w:rsid w:val="0006623E"/>
    <w:rsid w:val="00066572"/>
    <w:rsid w:val="000665C7"/>
    <w:rsid w:val="00066B11"/>
    <w:rsid w:val="00066ED5"/>
    <w:rsid w:val="00067863"/>
    <w:rsid w:val="00067A13"/>
    <w:rsid w:val="00070959"/>
    <w:rsid w:val="00070B7F"/>
    <w:rsid w:val="00070C6C"/>
    <w:rsid w:val="0007283F"/>
    <w:rsid w:val="00072B2D"/>
    <w:rsid w:val="00072D12"/>
    <w:rsid w:val="00073134"/>
    <w:rsid w:val="0007368D"/>
    <w:rsid w:val="0007371B"/>
    <w:rsid w:val="00073B56"/>
    <w:rsid w:val="000740BD"/>
    <w:rsid w:val="00075DD4"/>
    <w:rsid w:val="00076361"/>
    <w:rsid w:val="000764D7"/>
    <w:rsid w:val="0007656F"/>
    <w:rsid w:val="000765F2"/>
    <w:rsid w:val="00076706"/>
    <w:rsid w:val="00077B58"/>
    <w:rsid w:val="00077E5F"/>
    <w:rsid w:val="0008036A"/>
    <w:rsid w:val="00080404"/>
    <w:rsid w:val="0008048F"/>
    <w:rsid w:val="00080859"/>
    <w:rsid w:val="00080B91"/>
    <w:rsid w:val="0008183F"/>
    <w:rsid w:val="00081AE6"/>
    <w:rsid w:val="0008203F"/>
    <w:rsid w:val="000820CF"/>
    <w:rsid w:val="000824ED"/>
    <w:rsid w:val="00082A6A"/>
    <w:rsid w:val="00082AC6"/>
    <w:rsid w:val="00083233"/>
    <w:rsid w:val="000836C0"/>
    <w:rsid w:val="00083AF9"/>
    <w:rsid w:val="0008401B"/>
    <w:rsid w:val="00084F87"/>
    <w:rsid w:val="000853B7"/>
    <w:rsid w:val="000855EB"/>
    <w:rsid w:val="00085B52"/>
    <w:rsid w:val="00086459"/>
    <w:rsid w:val="000866F2"/>
    <w:rsid w:val="0008755D"/>
    <w:rsid w:val="00090084"/>
    <w:rsid w:val="0009009F"/>
    <w:rsid w:val="00090440"/>
    <w:rsid w:val="000911BF"/>
    <w:rsid w:val="0009142D"/>
    <w:rsid w:val="00091557"/>
    <w:rsid w:val="0009155E"/>
    <w:rsid w:val="00092377"/>
    <w:rsid w:val="000924C1"/>
    <w:rsid w:val="000924F0"/>
    <w:rsid w:val="00092E2E"/>
    <w:rsid w:val="00092E5D"/>
    <w:rsid w:val="00092EAE"/>
    <w:rsid w:val="0009300F"/>
    <w:rsid w:val="000931E7"/>
    <w:rsid w:val="00093474"/>
    <w:rsid w:val="00093E9F"/>
    <w:rsid w:val="00094EA0"/>
    <w:rsid w:val="0009510F"/>
    <w:rsid w:val="0009538D"/>
    <w:rsid w:val="00095718"/>
    <w:rsid w:val="000959E8"/>
    <w:rsid w:val="00095A71"/>
    <w:rsid w:val="00096011"/>
    <w:rsid w:val="0009725A"/>
    <w:rsid w:val="000976AD"/>
    <w:rsid w:val="000976F9"/>
    <w:rsid w:val="0009777B"/>
    <w:rsid w:val="00097A89"/>
    <w:rsid w:val="000A0577"/>
    <w:rsid w:val="000A05CE"/>
    <w:rsid w:val="000A0C45"/>
    <w:rsid w:val="000A1A6B"/>
    <w:rsid w:val="000A1B7B"/>
    <w:rsid w:val="000A1C71"/>
    <w:rsid w:val="000A1EE6"/>
    <w:rsid w:val="000A2039"/>
    <w:rsid w:val="000A259B"/>
    <w:rsid w:val="000A2899"/>
    <w:rsid w:val="000A3F1C"/>
    <w:rsid w:val="000A4390"/>
    <w:rsid w:val="000A484E"/>
    <w:rsid w:val="000A48EB"/>
    <w:rsid w:val="000A4A49"/>
    <w:rsid w:val="000A4D56"/>
    <w:rsid w:val="000A4F4C"/>
    <w:rsid w:val="000A5125"/>
    <w:rsid w:val="000A5315"/>
    <w:rsid w:val="000A56F2"/>
    <w:rsid w:val="000A69EC"/>
    <w:rsid w:val="000A7260"/>
    <w:rsid w:val="000A776A"/>
    <w:rsid w:val="000A7993"/>
    <w:rsid w:val="000B0BE0"/>
    <w:rsid w:val="000B1877"/>
    <w:rsid w:val="000B1CEC"/>
    <w:rsid w:val="000B2719"/>
    <w:rsid w:val="000B2E83"/>
    <w:rsid w:val="000B353E"/>
    <w:rsid w:val="000B356B"/>
    <w:rsid w:val="000B37FE"/>
    <w:rsid w:val="000B3A8F"/>
    <w:rsid w:val="000B3BD1"/>
    <w:rsid w:val="000B44EB"/>
    <w:rsid w:val="000B4AB9"/>
    <w:rsid w:val="000B55B4"/>
    <w:rsid w:val="000B58C3"/>
    <w:rsid w:val="000B5AB3"/>
    <w:rsid w:val="000B5FFB"/>
    <w:rsid w:val="000B60AC"/>
    <w:rsid w:val="000B61E9"/>
    <w:rsid w:val="000B683F"/>
    <w:rsid w:val="000B7557"/>
    <w:rsid w:val="000B76E7"/>
    <w:rsid w:val="000C027B"/>
    <w:rsid w:val="000C0561"/>
    <w:rsid w:val="000C0C5A"/>
    <w:rsid w:val="000C0D33"/>
    <w:rsid w:val="000C111E"/>
    <w:rsid w:val="000C1648"/>
    <w:rsid w:val="000C165A"/>
    <w:rsid w:val="000C1F15"/>
    <w:rsid w:val="000C26F8"/>
    <w:rsid w:val="000C2785"/>
    <w:rsid w:val="000C2E19"/>
    <w:rsid w:val="000C37B8"/>
    <w:rsid w:val="000C39C3"/>
    <w:rsid w:val="000C3BEF"/>
    <w:rsid w:val="000C4550"/>
    <w:rsid w:val="000C45BF"/>
    <w:rsid w:val="000C4776"/>
    <w:rsid w:val="000C52F9"/>
    <w:rsid w:val="000C553B"/>
    <w:rsid w:val="000C58A4"/>
    <w:rsid w:val="000C5DDD"/>
    <w:rsid w:val="000C5E63"/>
    <w:rsid w:val="000C67BF"/>
    <w:rsid w:val="000C786F"/>
    <w:rsid w:val="000C79E0"/>
    <w:rsid w:val="000C7BAB"/>
    <w:rsid w:val="000C7FB3"/>
    <w:rsid w:val="000D0D07"/>
    <w:rsid w:val="000D1483"/>
    <w:rsid w:val="000D178D"/>
    <w:rsid w:val="000D1A6E"/>
    <w:rsid w:val="000D32DC"/>
    <w:rsid w:val="000D36CB"/>
    <w:rsid w:val="000D3B84"/>
    <w:rsid w:val="000D3E4F"/>
    <w:rsid w:val="000D4797"/>
    <w:rsid w:val="000D4892"/>
    <w:rsid w:val="000D543D"/>
    <w:rsid w:val="000D68A2"/>
    <w:rsid w:val="000D69DA"/>
    <w:rsid w:val="000D6B69"/>
    <w:rsid w:val="000D6F7F"/>
    <w:rsid w:val="000D70CB"/>
    <w:rsid w:val="000D7BC8"/>
    <w:rsid w:val="000E00A3"/>
    <w:rsid w:val="000E0527"/>
    <w:rsid w:val="000E106A"/>
    <w:rsid w:val="000E1703"/>
    <w:rsid w:val="000E179E"/>
    <w:rsid w:val="000E1CB0"/>
    <w:rsid w:val="000E1E92"/>
    <w:rsid w:val="000E26F2"/>
    <w:rsid w:val="000E2924"/>
    <w:rsid w:val="000E42D0"/>
    <w:rsid w:val="000E4D53"/>
    <w:rsid w:val="000E55EE"/>
    <w:rsid w:val="000E603E"/>
    <w:rsid w:val="000E71DE"/>
    <w:rsid w:val="000E734C"/>
    <w:rsid w:val="000E75BB"/>
    <w:rsid w:val="000E76BD"/>
    <w:rsid w:val="000E7A69"/>
    <w:rsid w:val="000F011F"/>
    <w:rsid w:val="000F06D6"/>
    <w:rsid w:val="000F0EB1"/>
    <w:rsid w:val="000F1054"/>
    <w:rsid w:val="000F1106"/>
    <w:rsid w:val="000F1426"/>
    <w:rsid w:val="000F1927"/>
    <w:rsid w:val="000F1CA9"/>
    <w:rsid w:val="000F3A6D"/>
    <w:rsid w:val="000F3A9B"/>
    <w:rsid w:val="000F3BE9"/>
    <w:rsid w:val="000F3F6C"/>
    <w:rsid w:val="000F410C"/>
    <w:rsid w:val="000F45CC"/>
    <w:rsid w:val="000F492C"/>
    <w:rsid w:val="000F4AC1"/>
    <w:rsid w:val="000F4B23"/>
    <w:rsid w:val="000F58DF"/>
    <w:rsid w:val="000F65F7"/>
    <w:rsid w:val="000F6DF3"/>
    <w:rsid w:val="000F6E7D"/>
    <w:rsid w:val="000F70E0"/>
    <w:rsid w:val="001005FF"/>
    <w:rsid w:val="001009B2"/>
    <w:rsid w:val="001009D7"/>
    <w:rsid w:val="00102042"/>
    <w:rsid w:val="0010212C"/>
    <w:rsid w:val="0010270A"/>
    <w:rsid w:val="00102893"/>
    <w:rsid w:val="00102A93"/>
    <w:rsid w:val="00102EBC"/>
    <w:rsid w:val="00102F2B"/>
    <w:rsid w:val="00102F40"/>
    <w:rsid w:val="001030CD"/>
    <w:rsid w:val="00103560"/>
    <w:rsid w:val="0010412A"/>
    <w:rsid w:val="00104482"/>
    <w:rsid w:val="001048D2"/>
    <w:rsid w:val="0010521F"/>
    <w:rsid w:val="001053FA"/>
    <w:rsid w:val="0010553B"/>
    <w:rsid w:val="00105B59"/>
    <w:rsid w:val="001062FB"/>
    <w:rsid w:val="001063E6"/>
    <w:rsid w:val="00106B94"/>
    <w:rsid w:val="00106C46"/>
    <w:rsid w:val="00107626"/>
    <w:rsid w:val="0010770A"/>
    <w:rsid w:val="00107BB6"/>
    <w:rsid w:val="00107D7D"/>
    <w:rsid w:val="00107FCA"/>
    <w:rsid w:val="00110378"/>
    <w:rsid w:val="00110811"/>
    <w:rsid w:val="001112C2"/>
    <w:rsid w:val="00111C9C"/>
    <w:rsid w:val="00111F8B"/>
    <w:rsid w:val="00112012"/>
    <w:rsid w:val="0011257F"/>
    <w:rsid w:val="00112C7F"/>
    <w:rsid w:val="00113329"/>
    <w:rsid w:val="00113423"/>
    <w:rsid w:val="00113CF4"/>
    <w:rsid w:val="00113E86"/>
    <w:rsid w:val="00114263"/>
    <w:rsid w:val="00114AF9"/>
    <w:rsid w:val="001153EA"/>
    <w:rsid w:val="00115643"/>
    <w:rsid w:val="00115A47"/>
    <w:rsid w:val="00115B17"/>
    <w:rsid w:val="00115CAD"/>
    <w:rsid w:val="001163A2"/>
    <w:rsid w:val="00116765"/>
    <w:rsid w:val="00117144"/>
    <w:rsid w:val="00117A92"/>
    <w:rsid w:val="00117EC8"/>
    <w:rsid w:val="00117F92"/>
    <w:rsid w:val="0012050A"/>
    <w:rsid w:val="00120A6A"/>
    <w:rsid w:val="00120D86"/>
    <w:rsid w:val="001219F5"/>
    <w:rsid w:val="00121A20"/>
    <w:rsid w:val="0012201A"/>
    <w:rsid w:val="001230E9"/>
    <w:rsid w:val="00123192"/>
    <w:rsid w:val="0012377F"/>
    <w:rsid w:val="001241A1"/>
    <w:rsid w:val="00124314"/>
    <w:rsid w:val="00124514"/>
    <w:rsid w:val="0012514A"/>
    <w:rsid w:val="00125335"/>
    <w:rsid w:val="001255F3"/>
    <w:rsid w:val="00125834"/>
    <w:rsid w:val="00125BEE"/>
    <w:rsid w:val="001261D9"/>
    <w:rsid w:val="00126B4A"/>
    <w:rsid w:val="0012764B"/>
    <w:rsid w:val="0012779F"/>
    <w:rsid w:val="001307BF"/>
    <w:rsid w:val="0013085A"/>
    <w:rsid w:val="00130D4E"/>
    <w:rsid w:val="00130DD0"/>
    <w:rsid w:val="0013140C"/>
    <w:rsid w:val="00131B65"/>
    <w:rsid w:val="00132A31"/>
    <w:rsid w:val="00132FD0"/>
    <w:rsid w:val="001343BC"/>
    <w:rsid w:val="001344C0"/>
    <w:rsid w:val="001346FA"/>
    <w:rsid w:val="00134E0B"/>
    <w:rsid w:val="00134FE1"/>
    <w:rsid w:val="00135252"/>
    <w:rsid w:val="001358F7"/>
    <w:rsid w:val="00135D4A"/>
    <w:rsid w:val="00136372"/>
    <w:rsid w:val="00136B3E"/>
    <w:rsid w:val="00136B6E"/>
    <w:rsid w:val="00137179"/>
    <w:rsid w:val="00137864"/>
    <w:rsid w:val="00137AB5"/>
    <w:rsid w:val="00137F0B"/>
    <w:rsid w:val="00140365"/>
    <w:rsid w:val="00140A48"/>
    <w:rsid w:val="00141D99"/>
    <w:rsid w:val="001422E3"/>
    <w:rsid w:val="001423F3"/>
    <w:rsid w:val="001429D2"/>
    <w:rsid w:val="001433C3"/>
    <w:rsid w:val="001434C1"/>
    <w:rsid w:val="00143508"/>
    <w:rsid w:val="00143541"/>
    <w:rsid w:val="00143A00"/>
    <w:rsid w:val="00144CDF"/>
    <w:rsid w:val="00145A10"/>
    <w:rsid w:val="00145B18"/>
    <w:rsid w:val="00147CB7"/>
    <w:rsid w:val="0015017A"/>
    <w:rsid w:val="0015053A"/>
    <w:rsid w:val="0015091F"/>
    <w:rsid w:val="00151A3B"/>
    <w:rsid w:val="00151E23"/>
    <w:rsid w:val="001526E0"/>
    <w:rsid w:val="00152789"/>
    <w:rsid w:val="00153060"/>
    <w:rsid w:val="00153160"/>
    <w:rsid w:val="00153369"/>
    <w:rsid w:val="001536CB"/>
    <w:rsid w:val="00153C1B"/>
    <w:rsid w:val="00153ED5"/>
    <w:rsid w:val="001549B1"/>
    <w:rsid w:val="001551B5"/>
    <w:rsid w:val="00155EAF"/>
    <w:rsid w:val="00156109"/>
    <w:rsid w:val="00156883"/>
    <w:rsid w:val="0015702E"/>
    <w:rsid w:val="00157068"/>
    <w:rsid w:val="00157578"/>
    <w:rsid w:val="00157EDA"/>
    <w:rsid w:val="00157FCB"/>
    <w:rsid w:val="001604C7"/>
    <w:rsid w:val="00160E81"/>
    <w:rsid w:val="00160FBE"/>
    <w:rsid w:val="00161A61"/>
    <w:rsid w:val="00161A85"/>
    <w:rsid w:val="001628B1"/>
    <w:rsid w:val="00162B9E"/>
    <w:rsid w:val="00162D33"/>
    <w:rsid w:val="00163175"/>
    <w:rsid w:val="00163C15"/>
    <w:rsid w:val="00163ECA"/>
    <w:rsid w:val="00164297"/>
    <w:rsid w:val="00164C64"/>
    <w:rsid w:val="00164FA1"/>
    <w:rsid w:val="0016509F"/>
    <w:rsid w:val="001658FE"/>
    <w:rsid w:val="001659C1"/>
    <w:rsid w:val="00166ABA"/>
    <w:rsid w:val="00167485"/>
    <w:rsid w:val="00167644"/>
    <w:rsid w:val="00170107"/>
    <w:rsid w:val="00170245"/>
    <w:rsid w:val="0017041B"/>
    <w:rsid w:val="00170A03"/>
    <w:rsid w:val="00171658"/>
    <w:rsid w:val="0017243B"/>
    <w:rsid w:val="0017283C"/>
    <w:rsid w:val="00172CE5"/>
    <w:rsid w:val="0017334F"/>
    <w:rsid w:val="001733A8"/>
    <w:rsid w:val="00173A8E"/>
    <w:rsid w:val="0017408D"/>
    <w:rsid w:val="001744C6"/>
    <w:rsid w:val="0017502C"/>
    <w:rsid w:val="001758BC"/>
    <w:rsid w:val="0017595F"/>
    <w:rsid w:val="00175991"/>
    <w:rsid w:val="001763BE"/>
    <w:rsid w:val="00177049"/>
    <w:rsid w:val="001770D1"/>
    <w:rsid w:val="00177961"/>
    <w:rsid w:val="00180886"/>
    <w:rsid w:val="001809EE"/>
    <w:rsid w:val="00180A28"/>
    <w:rsid w:val="00180CD7"/>
    <w:rsid w:val="001810DB"/>
    <w:rsid w:val="0018143F"/>
    <w:rsid w:val="001818A5"/>
    <w:rsid w:val="00181E86"/>
    <w:rsid w:val="00181FF8"/>
    <w:rsid w:val="00182834"/>
    <w:rsid w:val="0018338C"/>
    <w:rsid w:val="00183AAD"/>
    <w:rsid w:val="00184963"/>
    <w:rsid w:val="00184C34"/>
    <w:rsid w:val="0018605F"/>
    <w:rsid w:val="00186353"/>
    <w:rsid w:val="00186490"/>
    <w:rsid w:val="00186EAC"/>
    <w:rsid w:val="00187456"/>
    <w:rsid w:val="00187C5C"/>
    <w:rsid w:val="0019034B"/>
    <w:rsid w:val="001908F4"/>
    <w:rsid w:val="00190AC1"/>
    <w:rsid w:val="00190FB0"/>
    <w:rsid w:val="0019110F"/>
    <w:rsid w:val="001911FD"/>
    <w:rsid w:val="00191553"/>
    <w:rsid w:val="00192256"/>
    <w:rsid w:val="0019317E"/>
    <w:rsid w:val="0019341A"/>
    <w:rsid w:val="00193E7D"/>
    <w:rsid w:val="00194579"/>
    <w:rsid w:val="00195E47"/>
    <w:rsid w:val="001962FB"/>
    <w:rsid w:val="00196682"/>
    <w:rsid w:val="0019688A"/>
    <w:rsid w:val="00196903"/>
    <w:rsid w:val="00197DF9"/>
    <w:rsid w:val="001A000C"/>
    <w:rsid w:val="001A058D"/>
    <w:rsid w:val="001A0860"/>
    <w:rsid w:val="001A1987"/>
    <w:rsid w:val="001A19C6"/>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CEC"/>
    <w:rsid w:val="001A5590"/>
    <w:rsid w:val="001A5851"/>
    <w:rsid w:val="001A59B3"/>
    <w:rsid w:val="001A6173"/>
    <w:rsid w:val="001A630F"/>
    <w:rsid w:val="001A63AC"/>
    <w:rsid w:val="001A6BB6"/>
    <w:rsid w:val="001A6CBA"/>
    <w:rsid w:val="001A730B"/>
    <w:rsid w:val="001A7B08"/>
    <w:rsid w:val="001A7CBC"/>
    <w:rsid w:val="001A7EA2"/>
    <w:rsid w:val="001B03AA"/>
    <w:rsid w:val="001B04D4"/>
    <w:rsid w:val="001B0D04"/>
    <w:rsid w:val="001B0D97"/>
    <w:rsid w:val="001B1247"/>
    <w:rsid w:val="001B133A"/>
    <w:rsid w:val="001B1C69"/>
    <w:rsid w:val="001B1E25"/>
    <w:rsid w:val="001B20BF"/>
    <w:rsid w:val="001B258D"/>
    <w:rsid w:val="001B2FB8"/>
    <w:rsid w:val="001B306F"/>
    <w:rsid w:val="001B3B74"/>
    <w:rsid w:val="001B3CDA"/>
    <w:rsid w:val="001B415B"/>
    <w:rsid w:val="001B4160"/>
    <w:rsid w:val="001B46A5"/>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2BA4"/>
    <w:rsid w:val="001C2C3A"/>
    <w:rsid w:val="001C32EB"/>
    <w:rsid w:val="001C3A16"/>
    <w:rsid w:val="001C3D2A"/>
    <w:rsid w:val="001C3DDE"/>
    <w:rsid w:val="001C48B3"/>
    <w:rsid w:val="001C4F86"/>
    <w:rsid w:val="001C5F75"/>
    <w:rsid w:val="001C6191"/>
    <w:rsid w:val="001C68DF"/>
    <w:rsid w:val="001C6D64"/>
    <w:rsid w:val="001C7C9B"/>
    <w:rsid w:val="001D018C"/>
    <w:rsid w:val="001D030F"/>
    <w:rsid w:val="001D05F5"/>
    <w:rsid w:val="001D0C30"/>
    <w:rsid w:val="001D0EF4"/>
    <w:rsid w:val="001D12A2"/>
    <w:rsid w:val="001D1447"/>
    <w:rsid w:val="001D2678"/>
    <w:rsid w:val="001D2C16"/>
    <w:rsid w:val="001D459B"/>
    <w:rsid w:val="001D4E06"/>
    <w:rsid w:val="001D51BA"/>
    <w:rsid w:val="001D53E7"/>
    <w:rsid w:val="001D57A3"/>
    <w:rsid w:val="001D5848"/>
    <w:rsid w:val="001D59CF"/>
    <w:rsid w:val="001D5BBB"/>
    <w:rsid w:val="001D5DCE"/>
    <w:rsid w:val="001D61D6"/>
    <w:rsid w:val="001D6342"/>
    <w:rsid w:val="001D6476"/>
    <w:rsid w:val="001D6CB8"/>
    <w:rsid w:val="001D6D53"/>
    <w:rsid w:val="001D6E32"/>
    <w:rsid w:val="001D6EE7"/>
    <w:rsid w:val="001D6F5B"/>
    <w:rsid w:val="001D7629"/>
    <w:rsid w:val="001D7911"/>
    <w:rsid w:val="001D7A34"/>
    <w:rsid w:val="001D7C7F"/>
    <w:rsid w:val="001E01F0"/>
    <w:rsid w:val="001E073E"/>
    <w:rsid w:val="001E0B89"/>
    <w:rsid w:val="001E13DF"/>
    <w:rsid w:val="001E1F7C"/>
    <w:rsid w:val="001E2563"/>
    <w:rsid w:val="001E3A84"/>
    <w:rsid w:val="001E3AC3"/>
    <w:rsid w:val="001E43D6"/>
    <w:rsid w:val="001E47B0"/>
    <w:rsid w:val="001E4E33"/>
    <w:rsid w:val="001E4EF5"/>
    <w:rsid w:val="001E4F50"/>
    <w:rsid w:val="001E56A1"/>
    <w:rsid w:val="001E58E2"/>
    <w:rsid w:val="001E5D9E"/>
    <w:rsid w:val="001E5E95"/>
    <w:rsid w:val="001E747B"/>
    <w:rsid w:val="001E7675"/>
    <w:rsid w:val="001E7AED"/>
    <w:rsid w:val="001E7CC9"/>
    <w:rsid w:val="001E7E7C"/>
    <w:rsid w:val="001F01BE"/>
    <w:rsid w:val="001F0937"/>
    <w:rsid w:val="001F0A8C"/>
    <w:rsid w:val="001F0EE6"/>
    <w:rsid w:val="001F11AA"/>
    <w:rsid w:val="001F17BF"/>
    <w:rsid w:val="001F1962"/>
    <w:rsid w:val="001F33D8"/>
    <w:rsid w:val="001F33EB"/>
    <w:rsid w:val="001F3916"/>
    <w:rsid w:val="001F40E6"/>
    <w:rsid w:val="001F51D7"/>
    <w:rsid w:val="001F54C5"/>
    <w:rsid w:val="001F662C"/>
    <w:rsid w:val="001F6B9E"/>
    <w:rsid w:val="001F6E14"/>
    <w:rsid w:val="001F7074"/>
    <w:rsid w:val="001F72D1"/>
    <w:rsid w:val="001F7F34"/>
    <w:rsid w:val="002002AC"/>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50F2"/>
    <w:rsid w:val="00205770"/>
    <w:rsid w:val="002058BB"/>
    <w:rsid w:val="00205A65"/>
    <w:rsid w:val="002061E1"/>
    <w:rsid w:val="002069B2"/>
    <w:rsid w:val="00206B6C"/>
    <w:rsid w:val="00206EDD"/>
    <w:rsid w:val="0020724E"/>
    <w:rsid w:val="00207276"/>
    <w:rsid w:val="00207A32"/>
    <w:rsid w:val="00207FA3"/>
    <w:rsid w:val="0021031D"/>
    <w:rsid w:val="002107F0"/>
    <w:rsid w:val="0021241D"/>
    <w:rsid w:val="00213433"/>
    <w:rsid w:val="00214DA8"/>
    <w:rsid w:val="00215423"/>
    <w:rsid w:val="002158FA"/>
    <w:rsid w:val="00216006"/>
    <w:rsid w:val="0021613A"/>
    <w:rsid w:val="00216946"/>
    <w:rsid w:val="00216A45"/>
    <w:rsid w:val="00217529"/>
    <w:rsid w:val="00217AB9"/>
    <w:rsid w:val="0022008C"/>
    <w:rsid w:val="00220600"/>
    <w:rsid w:val="002211E2"/>
    <w:rsid w:val="002212C7"/>
    <w:rsid w:val="00221D7C"/>
    <w:rsid w:val="00221DFE"/>
    <w:rsid w:val="00221E65"/>
    <w:rsid w:val="00221F95"/>
    <w:rsid w:val="00222371"/>
    <w:rsid w:val="002224DB"/>
    <w:rsid w:val="0022270F"/>
    <w:rsid w:val="00223050"/>
    <w:rsid w:val="00223486"/>
    <w:rsid w:val="00223FCB"/>
    <w:rsid w:val="002246C6"/>
    <w:rsid w:val="00224ECD"/>
    <w:rsid w:val="002252C3"/>
    <w:rsid w:val="00225C54"/>
    <w:rsid w:val="002260B7"/>
    <w:rsid w:val="00226639"/>
    <w:rsid w:val="00226B23"/>
    <w:rsid w:val="00226C08"/>
    <w:rsid w:val="00226F75"/>
    <w:rsid w:val="0023050D"/>
    <w:rsid w:val="00230765"/>
    <w:rsid w:val="00230D18"/>
    <w:rsid w:val="00230E36"/>
    <w:rsid w:val="00230EB0"/>
    <w:rsid w:val="00231330"/>
    <w:rsid w:val="00231502"/>
    <w:rsid w:val="002319E4"/>
    <w:rsid w:val="002320B9"/>
    <w:rsid w:val="00232B1D"/>
    <w:rsid w:val="00232BA2"/>
    <w:rsid w:val="002338E0"/>
    <w:rsid w:val="002339F9"/>
    <w:rsid w:val="00233CE9"/>
    <w:rsid w:val="00233ECC"/>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C14"/>
    <w:rsid w:val="00240010"/>
    <w:rsid w:val="0024041E"/>
    <w:rsid w:val="002404FA"/>
    <w:rsid w:val="00240974"/>
    <w:rsid w:val="00240E67"/>
    <w:rsid w:val="00241158"/>
    <w:rsid w:val="00241509"/>
    <w:rsid w:val="00241559"/>
    <w:rsid w:val="00241A59"/>
    <w:rsid w:val="00241C70"/>
    <w:rsid w:val="00242492"/>
    <w:rsid w:val="002435B3"/>
    <w:rsid w:val="00244462"/>
    <w:rsid w:val="002458B8"/>
    <w:rsid w:val="002458EB"/>
    <w:rsid w:val="00245B8B"/>
    <w:rsid w:val="0024633C"/>
    <w:rsid w:val="00246534"/>
    <w:rsid w:val="002500C8"/>
    <w:rsid w:val="0025086B"/>
    <w:rsid w:val="00250B82"/>
    <w:rsid w:val="00251B1C"/>
    <w:rsid w:val="0025266F"/>
    <w:rsid w:val="00253853"/>
    <w:rsid w:val="00253E23"/>
    <w:rsid w:val="00253E6C"/>
    <w:rsid w:val="00253FB7"/>
    <w:rsid w:val="00254D86"/>
    <w:rsid w:val="0025542E"/>
    <w:rsid w:val="00256552"/>
    <w:rsid w:val="00256618"/>
    <w:rsid w:val="002567A0"/>
    <w:rsid w:val="0025686B"/>
    <w:rsid w:val="00256D0A"/>
    <w:rsid w:val="0025706D"/>
    <w:rsid w:val="00257543"/>
    <w:rsid w:val="002577AD"/>
    <w:rsid w:val="002579B9"/>
    <w:rsid w:val="00257C3F"/>
    <w:rsid w:val="00260181"/>
    <w:rsid w:val="002604C9"/>
    <w:rsid w:val="002609DB"/>
    <w:rsid w:val="0026112A"/>
    <w:rsid w:val="002617E7"/>
    <w:rsid w:val="002618E3"/>
    <w:rsid w:val="002619D5"/>
    <w:rsid w:val="00263452"/>
    <w:rsid w:val="00264228"/>
    <w:rsid w:val="00264334"/>
    <w:rsid w:val="0026473E"/>
    <w:rsid w:val="00266214"/>
    <w:rsid w:val="002667F8"/>
    <w:rsid w:val="00266D05"/>
    <w:rsid w:val="00267A3C"/>
    <w:rsid w:val="00267AD2"/>
    <w:rsid w:val="00267C83"/>
    <w:rsid w:val="002705BB"/>
    <w:rsid w:val="0027144F"/>
    <w:rsid w:val="00271813"/>
    <w:rsid w:val="00271F3A"/>
    <w:rsid w:val="0027232B"/>
    <w:rsid w:val="00273278"/>
    <w:rsid w:val="002734A8"/>
    <w:rsid w:val="00273584"/>
    <w:rsid w:val="0027358E"/>
    <w:rsid w:val="002736C0"/>
    <w:rsid w:val="002737F4"/>
    <w:rsid w:val="00274A20"/>
    <w:rsid w:val="00274D0B"/>
    <w:rsid w:val="00275186"/>
    <w:rsid w:val="0027582D"/>
    <w:rsid w:val="002761A4"/>
    <w:rsid w:val="002765C7"/>
    <w:rsid w:val="0027684E"/>
    <w:rsid w:val="00276A24"/>
    <w:rsid w:val="0027767A"/>
    <w:rsid w:val="00277A3F"/>
    <w:rsid w:val="002802E5"/>
    <w:rsid w:val="00280395"/>
    <w:rsid w:val="002805F5"/>
    <w:rsid w:val="0028063B"/>
    <w:rsid w:val="00280751"/>
    <w:rsid w:val="00280D0F"/>
    <w:rsid w:val="00280E79"/>
    <w:rsid w:val="0028140D"/>
    <w:rsid w:val="0028169E"/>
    <w:rsid w:val="0028280A"/>
    <w:rsid w:val="00282B26"/>
    <w:rsid w:val="002833DF"/>
    <w:rsid w:val="0028376E"/>
    <w:rsid w:val="002838E3"/>
    <w:rsid w:val="00283ADA"/>
    <w:rsid w:val="00283E81"/>
    <w:rsid w:val="00284163"/>
    <w:rsid w:val="0028445F"/>
    <w:rsid w:val="00284993"/>
    <w:rsid w:val="00284D0A"/>
    <w:rsid w:val="00285098"/>
    <w:rsid w:val="00285490"/>
    <w:rsid w:val="00285E4A"/>
    <w:rsid w:val="00286912"/>
    <w:rsid w:val="00286ACD"/>
    <w:rsid w:val="002877E5"/>
    <w:rsid w:val="00287838"/>
    <w:rsid w:val="00287A3B"/>
    <w:rsid w:val="00290562"/>
    <w:rsid w:val="002907B5"/>
    <w:rsid w:val="0029093E"/>
    <w:rsid w:val="00291831"/>
    <w:rsid w:val="00291AA2"/>
    <w:rsid w:val="00292169"/>
    <w:rsid w:val="002923FB"/>
    <w:rsid w:val="00292842"/>
    <w:rsid w:val="002928D9"/>
    <w:rsid w:val="00292EB7"/>
    <w:rsid w:val="00292F16"/>
    <w:rsid w:val="00292F3F"/>
    <w:rsid w:val="0029318F"/>
    <w:rsid w:val="00293806"/>
    <w:rsid w:val="002948C6"/>
    <w:rsid w:val="00295740"/>
    <w:rsid w:val="00295C79"/>
    <w:rsid w:val="00296227"/>
    <w:rsid w:val="00296355"/>
    <w:rsid w:val="00296639"/>
    <w:rsid w:val="00296F44"/>
    <w:rsid w:val="00296F58"/>
    <w:rsid w:val="0029743C"/>
    <w:rsid w:val="0029777D"/>
    <w:rsid w:val="002977A2"/>
    <w:rsid w:val="002978DE"/>
    <w:rsid w:val="002A055E"/>
    <w:rsid w:val="002A05FB"/>
    <w:rsid w:val="002A064A"/>
    <w:rsid w:val="002A0C42"/>
    <w:rsid w:val="002A0EA0"/>
    <w:rsid w:val="002A1742"/>
    <w:rsid w:val="002A1D4E"/>
    <w:rsid w:val="002A2869"/>
    <w:rsid w:val="002A2D01"/>
    <w:rsid w:val="002A459A"/>
    <w:rsid w:val="002A45B9"/>
    <w:rsid w:val="002A5044"/>
    <w:rsid w:val="002A61C9"/>
    <w:rsid w:val="002A7BA9"/>
    <w:rsid w:val="002B04AF"/>
    <w:rsid w:val="002B0E2B"/>
    <w:rsid w:val="002B113D"/>
    <w:rsid w:val="002B1157"/>
    <w:rsid w:val="002B19AA"/>
    <w:rsid w:val="002B1BE4"/>
    <w:rsid w:val="002B1DDF"/>
    <w:rsid w:val="002B2364"/>
    <w:rsid w:val="002B24D6"/>
    <w:rsid w:val="002B2B29"/>
    <w:rsid w:val="002B2FA4"/>
    <w:rsid w:val="002B313F"/>
    <w:rsid w:val="002B3CFE"/>
    <w:rsid w:val="002B3E30"/>
    <w:rsid w:val="002B41AF"/>
    <w:rsid w:val="002B5758"/>
    <w:rsid w:val="002B5A25"/>
    <w:rsid w:val="002B5FB6"/>
    <w:rsid w:val="002B63FD"/>
    <w:rsid w:val="002B697D"/>
    <w:rsid w:val="002B6B8E"/>
    <w:rsid w:val="002B7BE9"/>
    <w:rsid w:val="002C0426"/>
    <w:rsid w:val="002C050F"/>
    <w:rsid w:val="002C1D86"/>
    <w:rsid w:val="002C2A0E"/>
    <w:rsid w:val="002C3358"/>
    <w:rsid w:val="002C3D65"/>
    <w:rsid w:val="002C402F"/>
    <w:rsid w:val="002C41E6"/>
    <w:rsid w:val="002C495B"/>
    <w:rsid w:val="002C49C3"/>
    <w:rsid w:val="002C566F"/>
    <w:rsid w:val="002C5CBC"/>
    <w:rsid w:val="002C613D"/>
    <w:rsid w:val="002C641B"/>
    <w:rsid w:val="002C652C"/>
    <w:rsid w:val="002C73A0"/>
    <w:rsid w:val="002C76D8"/>
    <w:rsid w:val="002C796D"/>
    <w:rsid w:val="002C7DEF"/>
    <w:rsid w:val="002D0364"/>
    <w:rsid w:val="002D071A"/>
    <w:rsid w:val="002D07B4"/>
    <w:rsid w:val="002D0C97"/>
    <w:rsid w:val="002D0D7B"/>
    <w:rsid w:val="002D10D4"/>
    <w:rsid w:val="002D141F"/>
    <w:rsid w:val="002D1C76"/>
    <w:rsid w:val="002D2792"/>
    <w:rsid w:val="002D2797"/>
    <w:rsid w:val="002D291B"/>
    <w:rsid w:val="002D2AE4"/>
    <w:rsid w:val="002D2B65"/>
    <w:rsid w:val="002D34B2"/>
    <w:rsid w:val="002D34F5"/>
    <w:rsid w:val="002D39A4"/>
    <w:rsid w:val="002D44B7"/>
    <w:rsid w:val="002D44D3"/>
    <w:rsid w:val="002D4542"/>
    <w:rsid w:val="002D48B0"/>
    <w:rsid w:val="002D4A4A"/>
    <w:rsid w:val="002D4CD8"/>
    <w:rsid w:val="002D5B37"/>
    <w:rsid w:val="002D603A"/>
    <w:rsid w:val="002D665B"/>
    <w:rsid w:val="002D67B7"/>
    <w:rsid w:val="002D692E"/>
    <w:rsid w:val="002D6CB6"/>
    <w:rsid w:val="002D7563"/>
    <w:rsid w:val="002D7637"/>
    <w:rsid w:val="002D79D0"/>
    <w:rsid w:val="002D7FA2"/>
    <w:rsid w:val="002E058D"/>
    <w:rsid w:val="002E0B13"/>
    <w:rsid w:val="002E0F86"/>
    <w:rsid w:val="002E1317"/>
    <w:rsid w:val="002E1594"/>
    <w:rsid w:val="002E16A1"/>
    <w:rsid w:val="002E17F2"/>
    <w:rsid w:val="002E1F1B"/>
    <w:rsid w:val="002E230A"/>
    <w:rsid w:val="002E26CA"/>
    <w:rsid w:val="002E3610"/>
    <w:rsid w:val="002E40E0"/>
    <w:rsid w:val="002E4A57"/>
    <w:rsid w:val="002E4F1C"/>
    <w:rsid w:val="002E517D"/>
    <w:rsid w:val="002E6AF0"/>
    <w:rsid w:val="002E6B80"/>
    <w:rsid w:val="002E6C49"/>
    <w:rsid w:val="002E7299"/>
    <w:rsid w:val="002E7526"/>
    <w:rsid w:val="002E7CAE"/>
    <w:rsid w:val="002E7E61"/>
    <w:rsid w:val="002F0276"/>
    <w:rsid w:val="002F0D61"/>
    <w:rsid w:val="002F10A0"/>
    <w:rsid w:val="002F1104"/>
    <w:rsid w:val="002F13A8"/>
    <w:rsid w:val="002F1E20"/>
    <w:rsid w:val="002F2156"/>
    <w:rsid w:val="002F22A9"/>
    <w:rsid w:val="002F26B1"/>
    <w:rsid w:val="002F2771"/>
    <w:rsid w:val="002F28A5"/>
    <w:rsid w:val="002F2D1D"/>
    <w:rsid w:val="002F3449"/>
    <w:rsid w:val="002F37A9"/>
    <w:rsid w:val="002F3836"/>
    <w:rsid w:val="002F3BBE"/>
    <w:rsid w:val="002F3E73"/>
    <w:rsid w:val="002F3FFB"/>
    <w:rsid w:val="002F41F7"/>
    <w:rsid w:val="002F4434"/>
    <w:rsid w:val="002F44BE"/>
    <w:rsid w:val="002F4D22"/>
    <w:rsid w:val="002F5003"/>
    <w:rsid w:val="002F553C"/>
    <w:rsid w:val="002F56AF"/>
    <w:rsid w:val="002F575A"/>
    <w:rsid w:val="002F5C30"/>
    <w:rsid w:val="002F5EF0"/>
    <w:rsid w:val="002F6F07"/>
    <w:rsid w:val="002F7DF0"/>
    <w:rsid w:val="00301CE6"/>
    <w:rsid w:val="0030256B"/>
    <w:rsid w:val="00302DCE"/>
    <w:rsid w:val="003034A1"/>
    <w:rsid w:val="00304096"/>
    <w:rsid w:val="00304840"/>
    <w:rsid w:val="00304A5D"/>
    <w:rsid w:val="00304D83"/>
    <w:rsid w:val="0030501F"/>
    <w:rsid w:val="0030571B"/>
    <w:rsid w:val="00305C05"/>
    <w:rsid w:val="00305F9D"/>
    <w:rsid w:val="0030674A"/>
    <w:rsid w:val="00306D46"/>
    <w:rsid w:val="00307225"/>
    <w:rsid w:val="003077E3"/>
    <w:rsid w:val="00307BA1"/>
    <w:rsid w:val="00307F51"/>
    <w:rsid w:val="003102D3"/>
    <w:rsid w:val="00311702"/>
    <w:rsid w:val="00311961"/>
    <w:rsid w:val="00311E76"/>
    <w:rsid w:val="00311E82"/>
    <w:rsid w:val="00312055"/>
    <w:rsid w:val="00312715"/>
    <w:rsid w:val="003127D0"/>
    <w:rsid w:val="003132F6"/>
    <w:rsid w:val="00313795"/>
    <w:rsid w:val="00313E66"/>
    <w:rsid w:val="00313F0E"/>
    <w:rsid w:val="00313FC0"/>
    <w:rsid w:val="00313FD6"/>
    <w:rsid w:val="00314103"/>
    <w:rsid w:val="003143BD"/>
    <w:rsid w:val="00314422"/>
    <w:rsid w:val="0031497D"/>
    <w:rsid w:val="00314C0C"/>
    <w:rsid w:val="00315363"/>
    <w:rsid w:val="0031594C"/>
    <w:rsid w:val="0031719D"/>
    <w:rsid w:val="00317CB3"/>
    <w:rsid w:val="003203ED"/>
    <w:rsid w:val="00320B81"/>
    <w:rsid w:val="003215C8"/>
    <w:rsid w:val="003216DF"/>
    <w:rsid w:val="00322C9F"/>
    <w:rsid w:val="00323070"/>
    <w:rsid w:val="003236D5"/>
    <w:rsid w:val="00323810"/>
    <w:rsid w:val="0032394D"/>
    <w:rsid w:val="00323BB5"/>
    <w:rsid w:val="003240A0"/>
    <w:rsid w:val="00324419"/>
    <w:rsid w:val="003248E1"/>
    <w:rsid w:val="00324A5B"/>
    <w:rsid w:val="00324D23"/>
    <w:rsid w:val="0032544E"/>
    <w:rsid w:val="00325601"/>
    <w:rsid w:val="00325E19"/>
    <w:rsid w:val="0032608A"/>
    <w:rsid w:val="0032625A"/>
    <w:rsid w:val="00326441"/>
    <w:rsid w:val="00326C76"/>
    <w:rsid w:val="00326D3D"/>
    <w:rsid w:val="00327392"/>
    <w:rsid w:val="00327BA7"/>
    <w:rsid w:val="00330080"/>
    <w:rsid w:val="0033083B"/>
    <w:rsid w:val="003314BA"/>
    <w:rsid w:val="00331751"/>
    <w:rsid w:val="00331C5B"/>
    <w:rsid w:val="003323D5"/>
    <w:rsid w:val="003325E7"/>
    <w:rsid w:val="00332689"/>
    <w:rsid w:val="00332945"/>
    <w:rsid w:val="00332A5E"/>
    <w:rsid w:val="003332ED"/>
    <w:rsid w:val="003338B5"/>
    <w:rsid w:val="00333923"/>
    <w:rsid w:val="00334124"/>
    <w:rsid w:val="00334221"/>
    <w:rsid w:val="00334579"/>
    <w:rsid w:val="00334701"/>
    <w:rsid w:val="00334E77"/>
    <w:rsid w:val="00335858"/>
    <w:rsid w:val="0033606D"/>
    <w:rsid w:val="00336690"/>
    <w:rsid w:val="00336BDA"/>
    <w:rsid w:val="00336E2A"/>
    <w:rsid w:val="003377BB"/>
    <w:rsid w:val="003410E2"/>
    <w:rsid w:val="003412A9"/>
    <w:rsid w:val="00342BD7"/>
    <w:rsid w:val="00342CDF"/>
    <w:rsid w:val="003433F5"/>
    <w:rsid w:val="003444EE"/>
    <w:rsid w:val="00344973"/>
    <w:rsid w:val="0034553C"/>
    <w:rsid w:val="003464B2"/>
    <w:rsid w:val="0034668F"/>
    <w:rsid w:val="00346DB5"/>
    <w:rsid w:val="003477B1"/>
    <w:rsid w:val="00347F90"/>
    <w:rsid w:val="00347FA8"/>
    <w:rsid w:val="003501A3"/>
    <w:rsid w:val="00350569"/>
    <w:rsid w:val="00350588"/>
    <w:rsid w:val="003505D1"/>
    <w:rsid w:val="003509F5"/>
    <w:rsid w:val="00350BA3"/>
    <w:rsid w:val="00350EDC"/>
    <w:rsid w:val="0035135A"/>
    <w:rsid w:val="00351A16"/>
    <w:rsid w:val="00351D0E"/>
    <w:rsid w:val="003528A8"/>
    <w:rsid w:val="003537A0"/>
    <w:rsid w:val="00353C13"/>
    <w:rsid w:val="00353F9E"/>
    <w:rsid w:val="003545B3"/>
    <w:rsid w:val="0035482A"/>
    <w:rsid w:val="00354A92"/>
    <w:rsid w:val="00354D36"/>
    <w:rsid w:val="00354ECC"/>
    <w:rsid w:val="00354F1C"/>
    <w:rsid w:val="003554C6"/>
    <w:rsid w:val="003558DB"/>
    <w:rsid w:val="00355BB6"/>
    <w:rsid w:val="00355EA5"/>
    <w:rsid w:val="00356141"/>
    <w:rsid w:val="003565A2"/>
    <w:rsid w:val="0035663C"/>
    <w:rsid w:val="003566DA"/>
    <w:rsid w:val="00357380"/>
    <w:rsid w:val="0035771E"/>
    <w:rsid w:val="00357886"/>
    <w:rsid w:val="003602D9"/>
    <w:rsid w:val="003604CE"/>
    <w:rsid w:val="00361B77"/>
    <w:rsid w:val="00362656"/>
    <w:rsid w:val="003629C6"/>
    <w:rsid w:val="00362D3A"/>
    <w:rsid w:val="0036359A"/>
    <w:rsid w:val="00364151"/>
    <w:rsid w:val="003648C9"/>
    <w:rsid w:val="00364A26"/>
    <w:rsid w:val="00364EA6"/>
    <w:rsid w:val="00365E4E"/>
    <w:rsid w:val="00366062"/>
    <w:rsid w:val="003676BD"/>
    <w:rsid w:val="00370014"/>
    <w:rsid w:val="003703FD"/>
    <w:rsid w:val="00370DDA"/>
    <w:rsid w:val="00370E47"/>
    <w:rsid w:val="00370EE5"/>
    <w:rsid w:val="0037125B"/>
    <w:rsid w:val="00371669"/>
    <w:rsid w:val="003718E8"/>
    <w:rsid w:val="00371B09"/>
    <w:rsid w:val="00371EBC"/>
    <w:rsid w:val="00372075"/>
    <w:rsid w:val="00372421"/>
    <w:rsid w:val="00372875"/>
    <w:rsid w:val="00372D9C"/>
    <w:rsid w:val="003742AC"/>
    <w:rsid w:val="0037442C"/>
    <w:rsid w:val="00375694"/>
    <w:rsid w:val="00375B0A"/>
    <w:rsid w:val="00375CD0"/>
    <w:rsid w:val="00376769"/>
    <w:rsid w:val="00376973"/>
    <w:rsid w:val="00376A4B"/>
    <w:rsid w:val="003770A9"/>
    <w:rsid w:val="00377CE1"/>
    <w:rsid w:val="00380C83"/>
    <w:rsid w:val="003816E6"/>
    <w:rsid w:val="0038186A"/>
    <w:rsid w:val="00381A09"/>
    <w:rsid w:val="0038335F"/>
    <w:rsid w:val="0038395F"/>
    <w:rsid w:val="003839AC"/>
    <w:rsid w:val="003853ED"/>
    <w:rsid w:val="00385BF0"/>
    <w:rsid w:val="00385FE9"/>
    <w:rsid w:val="00386622"/>
    <w:rsid w:val="00386E2A"/>
    <w:rsid w:val="0038770C"/>
    <w:rsid w:val="00387AE6"/>
    <w:rsid w:val="003902BD"/>
    <w:rsid w:val="0039128B"/>
    <w:rsid w:val="00391D61"/>
    <w:rsid w:val="00393597"/>
    <w:rsid w:val="003936C4"/>
    <w:rsid w:val="003938BC"/>
    <w:rsid w:val="003939FF"/>
    <w:rsid w:val="00394486"/>
    <w:rsid w:val="00395136"/>
    <w:rsid w:val="00395217"/>
    <w:rsid w:val="003955B4"/>
    <w:rsid w:val="003958BC"/>
    <w:rsid w:val="00395ADB"/>
    <w:rsid w:val="00395E18"/>
    <w:rsid w:val="003965F6"/>
    <w:rsid w:val="003967A9"/>
    <w:rsid w:val="00396AB7"/>
    <w:rsid w:val="00397704"/>
    <w:rsid w:val="00397978"/>
    <w:rsid w:val="00397D72"/>
    <w:rsid w:val="003A001B"/>
    <w:rsid w:val="003A08B5"/>
    <w:rsid w:val="003A0AC9"/>
    <w:rsid w:val="003A0CEC"/>
    <w:rsid w:val="003A129A"/>
    <w:rsid w:val="003A15DD"/>
    <w:rsid w:val="003A1A62"/>
    <w:rsid w:val="003A2223"/>
    <w:rsid w:val="003A27D6"/>
    <w:rsid w:val="003A27E4"/>
    <w:rsid w:val="003A2A0F"/>
    <w:rsid w:val="003A2A97"/>
    <w:rsid w:val="003A34BF"/>
    <w:rsid w:val="003A3C79"/>
    <w:rsid w:val="003A3D04"/>
    <w:rsid w:val="003A412F"/>
    <w:rsid w:val="003A4550"/>
    <w:rsid w:val="003A45A1"/>
    <w:rsid w:val="003A5203"/>
    <w:rsid w:val="003A57ED"/>
    <w:rsid w:val="003A5B0A"/>
    <w:rsid w:val="003A6118"/>
    <w:rsid w:val="003A6129"/>
    <w:rsid w:val="003A6291"/>
    <w:rsid w:val="003A6BAC"/>
    <w:rsid w:val="003A70A4"/>
    <w:rsid w:val="003A731C"/>
    <w:rsid w:val="003A7C35"/>
    <w:rsid w:val="003A7EF3"/>
    <w:rsid w:val="003A7FD4"/>
    <w:rsid w:val="003B0815"/>
    <w:rsid w:val="003B0BAC"/>
    <w:rsid w:val="003B159C"/>
    <w:rsid w:val="003B19A2"/>
    <w:rsid w:val="003B28C0"/>
    <w:rsid w:val="003B2984"/>
    <w:rsid w:val="003B2C93"/>
    <w:rsid w:val="003B2E91"/>
    <w:rsid w:val="003B30CC"/>
    <w:rsid w:val="003B327E"/>
    <w:rsid w:val="003B369F"/>
    <w:rsid w:val="003B36A3"/>
    <w:rsid w:val="003B3FFF"/>
    <w:rsid w:val="003B41BC"/>
    <w:rsid w:val="003B62E6"/>
    <w:rsid w:val="003B64BB"/>
    <w:rsid w:val="003B69A7"/>
    <w:rsid w:val="003B70C5"/>
    <w:rsid w:val="003B72DF"/>
    <w:rsid w:val="003B7FE5"/>
    <w:rsid w:val="003C00CB"/>
    <w:rsid w:val="003C0176"/>
    <w:rsid w:val="003C05AC"/>
    <w:rsid w:val="003C05D1"/>
    <w:rsid w:val="003C09AD"/>
    <w:rsid w:val="003C11C8"/>
    <w:rsid w:val="003C1E4A"/>
    <w:rsid w:val="003C1F37"/>
    <w:rsid w:val="003C2702"/>
    <w:rsid w:val="003C2871"/>
    <w:rsid w:val="003C35EA"/>
    <w:rsid w:val="003C3B8B"/>
    <w:rsid w:val="003C3FD9"/>
    <w:rsid w:val="003C40F5"/>
    <w:rsid w:val="003C439D"/>
    <w:rsid w:val="003C440E"/>
    <w:rsid w:val="003C4809"/>
    <w:rsid w:val="003C4A46"/>
    <w:rsid w:val="003C54A8"/>
    <w:rsid w:val="003C5938"/>
    <w:rsid w:val="003C5D80"/>
    <w:rsid w:val="003C5F88"/>
    <w:rsid w:val="003C5FC0"/>
    <w:rsid w:val="003C60E0"/>
    <w:rsid w:val="003C6E88"/>
    <w:rsid w:val="003C6F55"/>
    <w:rsid w:val="003C7806"/>
    <w:rsid w:val="003D0158"/>
    <w:rsid w:val="003D0713"/>
    <w:rsid w:val="003D0A66"/>
    <w:rsid w:val="003D0F57"/>
    <w:rsid w:val="003D109F"/>
    <w:rsid w:val="003D193C"/>
    <w:rsid w:val="003D2071"/>
    <w:rsid w:val="003D2478"/>
    <w:rsid w:val="003D28CF"/>
    <w:rsid w:val="003D28E6"/>
    <w:rsid w:val="003D328B"/>
    <w:rsid w:val="003D34AD"/>
    <w:rsid w:val="003D3C41"/>
    <w:rsid w:val="003D3C45"/>
    <w:rsid w:val="003D3DF4"/>
    <w:rsid w:val="003D3EA1"/>
    <w:rsid w:val="003D405E"/>
    <w:rsid w:val="003D40B7"/>
    <w:rsid w:val="003D46D9"/>
    <w:rsid w:val="003D5B1F"/>
    <w:rsid w:val="003D628A"/>
    <w:rsid w:val="003D6332"/>
    <w:rsid w:val="003D63C8"/>
    <w:rsid w:val="003D717F"/>
    <w:rsid w:val="003E0075"/>
    <w:rsid w:val="003E03BC"/>
    <w:rsid w:val="003E07A3"/>
    <w:rsid w:val="003E0A64"/>
    <w:rsid w:val="003E0ACC"/>
    <w:rsid w:val="003E0ECC"/>
    <w:rsid w:val="003E110E"/>
    <w:rsid w:val="003E15FA"/>
    <w:rsid w:val="003E250D"/>
    <w:rsid w:val="003E2702"/>
    <w:rsid w:val="003E3167"/>
    <w:rsid w:val="003E31FC"/>
    <w:rsid w:val="003E32BA"/>
    <w:rsid w:val="003E3486"/>
    <w:rsid w:val="003E3582"/>
    <w:rsid w:val="003E383A"/>
    <w:rsid w:val="003E3B7B"/>
    <w:rsid w:val="003E55E4"/>
    <w:rsid w:val="003E5C61"/>
    <w:rsid w:val="003E6474"/>
    <w:rsid w:val="003E6892"/>
    <w:rsid w:val="003E74E3"/>
    <w:rsid w:val="003F05C7"/>
    <w:rsid w:val="003F191D"/>
    <w:rsid w:val="003F1E0F"/>
    <w:rsid w:val="003F241F"/>
    <w:rsid w:val="003F2527"/>
    <w:rsid w:val="003F2CD4"/>
    <w:rsid w:val="003F3BDF"/>
    <w:rsid w:val="003F403D"/>
    <w:rsid w:val="003F4C53"/>
    <w:rsid w:val="003F4E20"/>
    <w:rsid w:val="003F5782"/>
    <w:rsid w:val="003F68C0"/>
    <w:rsid w:val="003F6BBE"/>
    <w:rsid w:val="003F6E14"/>
    <w:rsid w:val="003F7155"/>
    <w:rsid w:val="003F7760"/>
    <w:rsid w:val="004000E8"/>
    <w:rsid w:val="0040034F"/>
    <w:rsid w:val="0040084C"/>
    <w:rsid w:val="00400BB3"/>
    <w:rsid w:val="004013C5"/>
    <w:rsid w:val="004018E0"/>
    <w:rsid w:val="00402176"/>
    <w:rsid w:val="004028CB"/>
    <w:rsid w:val="004028EF"/>
    <w:rsid w:val="00402E2B"/>
    <w:rsid w:val="00402EB6"/>
    <w:rsid w:val="00402FA3"/>
    <w:rsid w:val="00403074"/>
    <w:rsid w:val="0040461C"/>
    <w:rsid w:val="0040512B"/>
    <w:rsid w:val="00405AD4"/>
    <w:rsid w:val="00405CA5"/>
    <w:rsid w:val="00405F52"/>
    <w:rsid w:val="00406917"/>
    <w:rsid w:val="004075A6"/>
    <w:rsid w:val="00407CD3"/>
    <w:rsid w:val="00410134"/>
    <w:rsid w:val="004108C9"/>
    <w:rsid w:val="00410B72"/>
    <w:rsid w:val="00410F18"/>
    <w:rsid w:val="00412321"/>
    <w:rsid w:val="0041249F"/>
    <w:rsid w:val="0041263E"/>
    <w:rsid w:val="004127AF"/>
    <w:rsid w:val="0041339A"/>
    <w:rsid w:val="00413AAC"/>
    <w:rsid w:val="00413B66"/>
    <w:rsid w:val="00413E92"/>
    <w:rsid w:val="00414B50"/>
    <w:rsid w:val="00414F29"/>
    <w:rsid w:val="00415802"/>
    <w:rsid w:val="00416786"/>
    <w:rsid w:val="00416D34"/>
    <w:rsid w:val="0041726B"/>
    <w:rsid w:val="00420989"/>
    <w:rsid w:val="00421105"/>
    <w:rsid w:val="00421A1E"/>
    <w:rsid w:val="00421BC5"/>
    <w:rsid w:val="00422A05"/>
    <w:rsid w:val="00422AA4"/>
    <w:rsid w:val="00422C11"/>
    <w:rsid w:val="00423382"/>
    <w:rsid w:val="0042365B"/>
    <w:rsid w:val="004242F4"/>
    <w:rsid w:val="00424628"/>
    <w:rsid w:val="00424C3F"/>
    <w:rsid w:val="004262BB"/>
    <w:rsid w:val="00426373"/>
    <w:rsid w:val="00426814"/>
    <w:rsid w:val="00426A89"/>
    <w:rsid w:val="00427248"/>
    <w:rsid w:val="004273B5"/>
    <w:rsid w:val="00427DFB"/>
    <w:rsid w:val="00430876"/>
    <w:rsid w:val="0043114C"/>
    <w:rsid w:val="004321D2"/>
    <w:rsid w:val="0043220B"/>
    <w:rsid w:val="0043278C"/>
    <w:rsid w:val="00432EE6"/>
    <w:rsid w:val="004330C7"/>
    <w:rsid w:val="00434873"/>
    <w:rsid w:val="00434A06"/>
    <w:rsid w:val="00435149"/>
    <w:rsid w:val="004353BC"/>
    <w:rsid w:val="004355D2"/>
    <w:rsid w:val="00436676"/>
    <w:rsid w:val="00436B5D"/>
    <w:rsid w:val="00436EA2"/>
    <w:rsid w:val="00437447"/>
    <w:rsid w:val="00437978"/>
    <w:rsid w:val="0044014A"/>
    <w:rsid w:val="004410B2"/>
    <w:rsid w:val="00441A28"/>
    <w:rsid w:val="00441A92"/>
    <w:rsid w:val="0044228C"/>
    <w:rsid w:val="00442521"/>
    <w:rsid w:val="0044289D"/>
    <w:rsid w:val="00442B1B"/>
    <w:rsid w:val="0044305A"/>
    <w:rsid w:val="004430D2"/>
    <w:rsid w:val="0044318B"/>
    <w:rsid w:val="004431DC"/>
    <w:rsid w:val="00443BCB"/>
    <w:rsid w:val="004448F8"/>
    <w:rsid w:val="00444F56"/>
    <w:rsid w:val="00444FA2"/>
    <w:rsid w:val="00445004"/>
    <w:rsid w:val="0044508A"/>
    <w:rsid w:val="0044535F"/>
    <w:rsid w:val="004454ED"/>
    <w:rsid w:val="00445E2C"/>
    <w:rsid w:val="00446488"/>
    <w:rsid w:val="00446FFD"/>
    <w:rsid w:val="004473AA"/>
    <w:rsid w:val="00450203"/>
    <w:rsid w:val="004506CC"/>
    <w:rsid w:val="00450725"/>
    <w:rsid w:val="00451024"/>
    <w:rsid w:val="0045108A"/>
    <w:rsid w:val="00451787"/>
    <w:rsid w:val="004517AA"/>
    <w:rsid w:val="00451A09"/>
    <w:rsid w:val="00451B8A"/>
    <w:rsid w:val="0045241E"/>
    <w:rsid w:val="00452772"/>
    <w:rsid w:val="00452CAC"/>
    <w:rsid w:val="00453A06"/>
    <w:rsid w:val="00454027"/>
    <w:rsid w:val="00454A39"/>
    <w:rsid w:val="00455C95"/>
    <w:rsid w:val="0045675C"/>
    <w:rsid w:val="004568AD"/>
    <w:rsid w:val="00456EBC"/>
    <w:rsid w:val="00457565"/>
    <w:rsid w:val="00457B71"/>
    <w:rsid w:val="004603C5"/>
    <w:rsid w:val="004604AF"/>
    <w:rsid w:val="00460A36"/>
    <w:rsid w:val="00460B6C"/>
    <w:rsid w:val="00460C6B"/>
    <w:rsid w:val="00460F75"/>
    <w:rsid w:val="0046105E"/>
    <w:rsid w:val="0046114A"/>
    <w:rsid w:val="004611F3"/>
    <w:rsid w:val="00461372"/>
    <w:rsid w:val="0046185A"/>
    <w:rsid w:val="00461C51"/>
    <w:rsid w:val="00462E06"/>
    <w:rsid w:val="004633EE"/>
    <w:rsid w:val="00463843"/>
    <w:rsid w:val="004643AC"/>
    <w:rsid w:val="004648D2"/>
    <w:rsid w:val="00464E66"/>
    <w:rsid w:val="004651C8"/>
    <w:rsid w:val="0046625D"/>
    <w:rsid w:val="00466465"/>
    <w:rsid w:val="004669E2"/>
    <w:rsid w:val="00466CAD"/>
    <w:rsid w:val="00466F2A"/>
    <w:rsid w:val="00467BAF"/>
    <w:rsid w:val="00470144"/>
    <w:rsid w:val="00470333"/>
    <w:rsid w:val="004703D4"/>
    <w:rsid w:val="004705FC"/>
    <w:rsid w:val="00470604"/>
    <w:rsid w:val="00470C31"/>
    <w:rsid w:val="00470DE9"/>
    <w:rsid w:val="00471DE0"/>
    <w:rsid w:val="004722F5"/>
    <w:rsid w:val="004724E0"/>
    <w:rsid w:val="00472D44"/>
    <w:rsid w:val="00472FA3"/>
    <w:rsid w:val="004731B6"/>
    <w:rsid w:val="004734D0"/>
    <w:rsid w:val="00473D50"/>
    <w:rsid w:val="00473D69"/>
    <w:rsid w:val="00474844"/>
    <w:rsid w:val="00474FDA"/>
    <w:rsid w:val="00475523"/>
    <w:rsid w:val="0047556B"/>
    <w:rsid w:val="004755B3"/>
    <w:rsid w:val="0047705A"/>
    <w:rsid w:val="00477768"/>
    <w:rsid w:val="00480226"/>
    <w:rsid w:val="00481261"/>
    <w:rsid w:val="0048175E"/>
    <w:rsid w:val="00481FA0"/>
    <w:rsid w:val="00482038"/>
    <w:rsid w:val="00482220"/>
    <w:rsid w:val="004826A3"/>
    <w:rsid w:val="00482848"/>
    <w:rsid w:val="00482C28"/>
    <w:rsid w:val="0048312B"/>
    <w:rsid w:val="0048369A"/>
    <w:rsid w:val="0048422F"/>
    <w:rsid w:val="004844B4"/>
    <w:rsid w:val="004848D9"/>
    <w:rsid w:val="00484BF0"/>
    <w:rsid w:val="00485874"/>
    <w:rsid w:val="004859CD"/>
    <w:rsid w:val="004865B7"/>
    <w:rsid w:val="004871C1"/>
    <w:rsid w:val="00487452"/>
    <w:rsid w:val="00487D75"/>
    <w:rsid w:val="00487E0C"/>
    <w:rsid w:val="004902D7"/>
    <w:rsid w:val="00490A24"/>
    <w:rsid w:val="004914EB"/>
    <w:rsid w:val="00491CBB"/>
    <w:rsid w:val="004921F3"/>
    <w:rsid w:val="0049237C"/>
    <w:rsid w:val="00492BC5"/>
    <w:rsid w:val="00492FA1"/>
    <w:rsid w:val="00493BE3"/>
    <w:rsid w:val="00493F2F"/>
    <w:rsid w:val="0049437D"/>
    <w:rsid w:val="004946DE"/>
    <w:rsid w:val="00495FC3"/>
    <w:rsid w:val="004964F1"/>
    <w:rsid w:val="00496599"/>
    <w:rsid w:val="00496970"/>
    <w:rsid w:val="00496CF4"/>
    <w:rsid w:val="004970EE"/>
    <w:rsid w:val="0049780F"/>
    <w:rsid w:val="00497DBF"/>
    <w:rsid w:val="00497E68"/>
    <w:rsid w:val="00497E7E"/>
    <w:rsid w:val="004A01BE"/>
    <w:rsid w:val="004A06B1"/>
    <w:rsid w:val="004A16BC"/>
    <w:rsid w:val="004A222A"/>
    <w:rsid w:val="004A2B94"/>
    <w:rsid w:val="004A2D78"/>
    <w:rsid w:val="004A348E"/>
    <w:rsid w:val="004A34FE"/>
    <w:rsid w:val="004A358C"/>
    <w:rsid w:val="004A39EE"/>
    <w:rsid w:val="004A3E17"/>
    <w:rsid w:val="004A48B1"/>
    <w:rsid w:val="004A4979"/>
    <w:rsid w:val="004A4B63"/>
    <w:rsid w:val="004A4CA7"/>
    <w:rsid w:val="004A51AA"/>
    <w:rsid w:val="004A5A1B"/>
    <w:rsid w:val="004A6170"/>
    <w:rsid w:val="004A6F96"/>
    <w:rsid w:val="004A7371"/>
    <w:rsid w:val="004A7C16"/>
    <w:rsid w:val="004B0E74"/>
    <w:rsid w:val="004B1007"/>
    <w:rsid w:val="004B2850"/>
    <w:rsid w:val="004B28DB"/>
    <w:rsid w:val="004B4578"/>
    <w:rsid w:val="004B493A"/>
    <w:rsid w:val="004B4D88"/>
    <w:rsid w:val="004B5024"/>
    <w:rsid w:val="004B51C9"/>
    <w:rsid w:val="004B62BF"/>
    <w:rsid w:val="004B6D71"/>
    <w:rsid w:val="004B6F6A"/>
    <w:rsid w:val="004B7943"/>
    <w:rsid w:val="004B7C0C"/>
    <w:rsid w:val="004B7EAC"/>
    <w:rsid w:val="004C0C86"/>
    <w:rsid w:val="004C1639"/>
    <w:rsid w:val="004C197A"/>
    <w:rsid w:val="004C19B3"/>
    <w:rsid w:val="004C294A"/>
    <w:rsid w:val="004C2B02"/>
    <w:rsid w:val="004C2C36"/>
    <w:rsid w:val="004C31AE"/>
    <w:rsid w:val="004C323A"/>
    <w:rsid w:val="004C3898"/>
    <w:rsid w:val="004C3C39"/>
    <w:rsid w:val="004C3E88"/>
    <w:rsid w:val="004C48AE"/>
    <w:rsid w:val="004C5060"/>
    <w:rsid w:val="004C5330"/>
    <w:rsid w:val="004C561B"/>
    <w:rsid w:val="004C5D17"/>
    <w:rsid w:val="004C5F2E"/>
    <w:rsid w:val="004C63DE"/>
    <w:rsid w:val="004C667C"/>
    <w:rsid w:val="004C66F0"/>
    <w:rsid w:val="004C6A75"/>
    <w:rsid w:val="004C753C"/>
    <w:rsid w:val="004C7590"/>
    <w:rsid w:val="004C7D64"/>
    <w:rsid w:val="004D0852"/>
    <w:rsid w:val="004D0B5D"/>
    <w:rsid w:val="004D0F7F"/>
    <w:rsid w:val="004D0F82"/>
    <w:rsid w:val="004D118C"/>
    <w:rsid w:val="004D11EA"/>
    <w:rsid w:val="004D1BAA"/>
    <w:rsid w:val="004D2254"/>
    <w:rsid w:val="004D2F2D"/>
    <w:rsid w:val="004D361F"/>
    <w:rsid w:val="004D36B1"/>
    <w:rsid w:val="004D3AD2"/>
    <w:rsid w:val="004D4647"/>
    <w:rsid w:val="004D4FF9"/>
    <w:rsid w:val="004D5306"/>
    <w:rsid w:val="004D5A33"/>
    <w:rsid w:val="004D5E0E"/>
    <w:rsid w:val="004D61EA"/>
    <w:rsid w:val="004D6349"/>
    <w:rsid w:val="004D648B"/>
    <w:rsid w:val="004D663C"/>
    <w:rsid w:val="004D66CC"/>
    <w:rsid w:val="004D6A77"/>
    <w:rsid w:val="004D6D76"/>
    <w:rsid w:val="004D77D6"/>
    <w:rsid w:val="004D7A21"/>
    <w:rsid w:val="004D7EBD"/>
    <w:rsid w:val="004E0396"/>
    <w:rsid w:val="004E0515"/>
    <w:rsid w:val="004E1002"/>
    <w:rsid w:val="004E10C6"/>
    <w:rsid w:val="004E1749"/>
    <w:rsid w:val="004E1E8F"/>
    <w:rsid w:val="004E2680"/>
    <w:rsid w:val="004E28F9"/>
    <w:rsid w:val="004E2E20"/>
    <w:rsid w:val="004E373E"/>
    <w:rsid w:val="004E38A0"/>
    <w:rsid w:val="004E39D3"/>
    <w:rsid w:val="004E435B"/>
    <w:rsid w:val="004E43FE"/>
    <w:rsid w:val="004E449B"/>
    <w:rsid w:val="004E45B1"/>
    <w:rsid w:val="004E462E"/>
    <w:rsid w:val="004E4679"/>
    <w:rsid w:val="004E5026"/>
    <w:rsid w:val="004E56DC"/>
    <w:rsid w:val="004E5EF4"/>
    <w:rsid w:val="004E63BC"/>
    <w:rsid w:val="004E670F"/>
    <w:rsid w:val="004E6F9F"/>
    <w:rsid w:val="004E6FF1"/>
    <w:rsid w:val="004E718E"/>
    <w:rsid w:val="004E72A6"/>
    <w:rsid w:val="004E76F4"/>
    <w:rsid w:val="004E776B"/>
    <w:rsid w:val="004F0179"/>
    <w:rsid w:val="004F0194"/>
    <w:rsid w:val="004F0B4E"/>
    <w:rsid w:val="004F0B6C"/>
    <w:rsid w:val="004F0C01"/>
    <w:rsid w:val="004F0DC0"/>
    <w:rsid w:val="004F1811"/>
    <w:rsid w:val="004F194A"/>
    <w:rsid w:val="004F2078"/>
    <w:rsid w:val="004F2156"/>
    <w:rsid w:val="004F217B"/>
    <w:rsid w:val="004F2BCE"/>
    <w:rsid w:val="004F2CBD"/>
    <w:rsid w:val="004F2D3F"/>
    <w:rsid w:val="004F3E0A"/>
    <w:rsid w:val="004F4213"/>
    <w:rsid w:val="004F4896"/>
    <w:rsid w:val="004F489F"/>
    <w:rsid w:val="004F4DA3"/>
    <w:rsid w:val="004F4F9A"/>
    <w:rsid w:val="004F58BE"/>
    <w:rsid w:val="004F59BA"/>
    <w:rsid w:val="004F5EF5"/>
    <w:rsid w:val="004F6666"/>
    <w:rsid w:val="004F73D3"/>
    <w:rsid w:val="004F7527"/>
    <w:rsid w:val="004F75E2"/>
    <w:rsid w:val="0050027B"/>
    <w:rsid w:val="005005C4"/>
    <w:rsid w:val="00500BE0"/>
    <w:rsid w:val="00501489"/>
    <w:rsid w:val="005014FE"/>
    <w:rsid w:val="00502F34"/>
    <w:rsid w:val="005033B9"/>
    <w:rsid w:val="005037C5"/>
    <w:rsid w:val="00504557"/>
    <w:rsid w:val="005045F9"/>
    <w:rsid w:val="005049E3"/>
    <w:rsid w:val="0050521C"/>
    <w:rsid w:val="00505453"/>
    <w:rsid w:val="00505562"/>
    <w:rsid w:val="00505B83"/>
    <w:rsid w:val="00505DBA"/>
    <w:rsid w:val="00506557"/>
    <w:rsid w:val="0050677A"/>
    <w:rsid w:val="00506990"/>
    <w:rsid w:val="00506E94"/>
    <w:rsid w:val="00506F4B"/>
    <w:rsid w:val="005070BC"/>
    <w:rsid w:val="0051037A"/>
    <w:rsid w:val="005104EC"/>
    <w:rsid w:val="0051079B"/>
    <w:rsid w:val="005108D8"/>
    <w:rsid w:val="005115B0"/>
    <w:rsid w:val="005116F9"/>
    <w:rsid w:val="00511853"/>
    <w:rsid w:val="00511B7A"/>
    <w:rsid w:val="00511E07"/>
    <w:rsid w:val="00511F24"/>
    <w:rsid w:val="00513A30"/>
    <w:rsid w:val="0051421D"/>
    <w:rsid w:val="00514631"/>
    <w:rsid w:val="00514D5B"/>
    <w:rsid w:val="00515051"/>
    <w:rsid w:val="005153A7"/>
    <w:rsid w:val="0051541D"/>
    <w:rsid w:val="00515A5D"/>
    <w:rsid w:val="00515E38"/>
    <w:rsid w:val="00516188"/>
    <w:rsid w:val="00516907"/>
    <w:rsid w:val="005172AD"/>
    <w:rsid w:val="00517C71"/>
    <w:rsid w:val="00517EA9"/>
    <w:rsid w:val="0052044F"/>
    <w:rsid w:val="005214FB"/>
    <w:rsid w:val="00521652"/>
    <w:rsid w:val="005217FF"/>
    <w:rsid w:val="005219CF"/>
    <w:rsid w:val="0052206A"/>
    <w:rsid w:val="0052217E"/>
    <w:rsid w:val="00522700"/>
    <w:rsid w:val="00522938"/>
    <w:rsid w:val="00523DB0"/>
    <w:rsid w:val="00524078"/>
    <w:rsid w:val="00524426"/>
    <w:rsid w:val="00524FD8"/>
    <w:rsid w:val="00525219"/>
    <w:rsid w:val="00525545"/>
    <w:rsid w:val="00525B92"/>
    <w:rsid w:val="00525F9A"/>
    <w:rsid w:val="00527796"/>
    <w:rsid w:val="005279DD"/>
    <w:rsid w:val="00527EA3"/>
    <w:rsid w:val="005305F5"/>
    <w:rsid w:val="005308B7"/>
    <w:rsid w:val="00530A54"/>
    <w:rsid w:val="00530A6B"/>
    <w:rsid w:val="00530D7D"/>
    <w:rsid w:val="00530DBE"/>
    <w:rsid w:val="00531013"/>
    <w:rsid w:val="00531802"/>
    <w:rsid w:val="005324D5"/>
    <w:rsid w:val="005326B7"/>
    <w:rsid w:val="005333A2"/>
    <w:rsid w:val="005337FA"/>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FE4"/>
    <w:rsid w:val="00540248"/>
    <w:rsid w:val="00540927"/>
    <w:rsid w:val="00540EBD"/>
    <w:rsid w:val="00541B53"/>
    <w:rsid w:val="005420B3"/>
    <w:rsid w:val="0054241B"/>
    <w:rsid w:val="00542561"/>
    <w:rsid w:val="00542885"/>
    <w:rsid w:val="00542ADB"/>
    <w:rsid w:val="005433A4"/>
    <w:rsid w:val="00543E87"/>
    <w:rsid w:val="00543FE2"/>
    <w:rsid w:val="00544D79"/>
    <w:rsid w:val="00546970"/>
    <w:rsid w:val="00546CAB"/>
    <w:rsid w:val="00546CE0"/>
    <w:rsid w:val="00547063"/>
    <w:rsid w:val="005504E4"/>
    <w:rsid w:val="005506B7"/>
    <w:rsid w:val="005507E9"/>
    <w:rsid w:val="00550B79"/>
    <w:rsid w:val="00551DD5"/>
    <w:rsid w:val="00551F3D"/>
    <w:rsid w:val="00552A13"/>
    <w:rsid w:val="00552FC4"/>
    <w:rsid w:val="0055343F"/>
    <w:rsid w:val="00554E19"/>
    <w:rsid w:val="00555817"/>
    <w:rsid w:val="005558EB"/>
    <w:rsid w:val="0055642F"/>
    <w:rsid w:val="0055655E"/>
    <w:rsid w:val="00557ADF"/>
    <w:rsid w:val="00560617"/>
    <w:rsid w:val="00560E49"/>
    <w:rsid w:val="0056121F"/>
    <w:rsid w:val="00561695"/>
    <w:rsid w:val="00561738"/>
    <w:rsid w:val="00561BE2"/>
    <w:rsid w:val="00562056"/>
    <w:rsid w:val="005627C6"/>
    <w:rsid w:val="00562EA2"/>
    <w:rsid w:val="00562F80"/>
    <w:rsid w:val="00563F0D"/>
    <w:rsid w:val="00563F66"/>
    <w:rsid w:val="0056541B"/>
    <w:rsid w:val="005662A4"/>
    <w:rsid w:val="00566848"/>
    <w:rsid w:val="00566E78"/>
    <w:rsid w:val="00567D50"/>
    <w:rsid w:val="00567DB0"/>
    <w:rsid w:val="00570408"/>
    <w:rsid w:val="005704B1"/>
    <w:rsid w:val="0057091E"/>
    <w:rsid w:val="0057143B"/>
    <w:rsid w:val="00571EEF"/>
    <w:rsid w:val="00572462"/>
    <w:rsid w:val="00572505"/>
    <w:rsid w:val="005727D4"/>
    <w:rsid w:val="00572A19"/>
    <w:rsid w:val="00572A76"/>
    <w:rsid w:val="00572CA2"/>
    <w:rsid w:val="00572F37"/>
    <w:rsid w:val="005731FF"/>
    <w:rsid w:val="00573A0D"/>
    <w:rsid w:val="00573FA2"/>
    <w:rsid w:val="00574521"/>
    <w:rsid w:val="00574B86"/>
    <w:rsid w:val="00574C2E"/>
    <w:rsid w:val="00574EAE"/>
    <w:rsid w:val="0057591F"/>
    <w:rsid w:val="00575F4A"/>
    <w:rsid w:val="00576A2D"/>
    <w:rsid w:val="00576E4D"/>
    <w:rsid w:val="005772E6"/>
    <w:rsid w:val="00577ADC"/>
    <w:rsid w:val="00577E9B"/>
    <w:rsid w:val="00580115"/>
    <w:rsid w:val="0058037A"/>
    <w:rsid w:val="005804D2"/>
    <w:rsid w:val="00580C32"/>
    <w:rsid w:val="00582809"/>
    <w:rsid w:val="00582D44"/>
    <w:rsid w:val="00583BCC"/>
    <w:rsid w:val="005850DC"/>
    <w:rsid w:val="00585A8C"/>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CD"/>
    <w:rsid w:val="005923FC"/>
    <w:rsid w:val="00593124"/>
    <w:rsid w:val="005935A4"/>
    <w:rsid w:val="00593DD9"/>
    <w:rsid w:val="005948C2"/>
    <w:rsid w:val="00594D19"/>
    <w:rsid w:val="00594F46"/>
    <w:rsid w:val="0059515B"/>
    <w:rsid w:val="00595686"/>
    <w:rsid w:val="00595794"/>
    <w:rsid w:val="00595796"/>
    <w:rsid w:val="00595A39"/>
    <w:rsid w:val="00595D1C"/>
    <w:rsid w:val="00595DCA"/>
    <w:rsid w:val="00596002"/>
    <w:rsid w:val="005969BE"/>
    <w:rsid w:val="00596BC2"/>
    <w:rsid w:val="00596E79"/>
    <w:rsid w:val="00597302"/>
    <w:rsid w:val="0059779B"/>
    <w:rsid w:val="00597D63"/>
    <w:rsid w:val="00597F6F"/>
    <w:rsid w:val="005A006A"/>
    <w:rsid w:val="005A041B"/>
    <w:rsid w:val="005A0C02"/>
    <w:rsid w:val="005A1FDB"/>
    <w:rsid w:val="005A209A"/>
    <w:rsid w:val="005A2195"/>
    <w:rsid w:val="005A2214"/>
    <w:rsid w:val="005A26B4"/>
    <w:rsid w:val="005A2AC7"/>
    <w:rsid w:val="005A372A"/>
    <w:rsid w:val="005A3F27"/>
    <w:rsid w:val="005A46A4"/>
    <w:rsid w:val="005A4936"/>
    <w:rsid w:val="005A4A2D"/>
    <w:rsid w:val="005A4ABF"/>
    <w:rsid w:val="005A55AA"/>
    <w:rsid w:val="005A662D"/>
    <w:rsid w:val="005A6D35"/>
    <w:rsid w:val="005A71C3"/>
    <w:rsid w:val="005A7688"/>
    <w:rsid w:val="005B11E9"/>
    <w:rsid w:val="005B1409"/>
    <w:rsid w:val="005B196F"/>
    <w:rsid w:val="005B19FD"/>
    <w:rsid w:val="005B1D21"/>
    <w:rsid w:val="005B2132"/>
    <w:rsid w:val="005B2ED4"/>
    <w:rsid w:val="005B31E1"/>
    <w:rsid w:val="005B35D7"/>
    <w:rsid w:val="005B392A"/>
    <w:rsid w:val="005B3953"/>
    <w:rsid w:val="005B3AA3"/>
    <w:rsid w:val="005B3BE8"/>
    <w:rsid w:val="005B4267"/>
    <w:rsid w:val="005B4274"/>
    <w:rsid w:val="005B468A"/>
    <w:rsid w:val="005B4E6C"/>
    <w:rsid w:val="005B53B3"/>
    <w:rsid w:val="005B58D8"/>
    <w:rsid w:val="005B5FB3"/>
    <w:rsid w:val="005B6B0F"/>
    <w:rsid w:val="005B6F83"/>
    <w:rsid w:val="005B798A"/>
    <w:rsid w:val="005B7D00"/>
    <w:rsid w:val="005C0A20"/>
    <w:rsid w:val="005C103C"/>
    <w:rsid w:val="005C1150"/>
    <w:rsid w:val="005C15E3"/>
    <w:rsid w:val="005C2066"/>
    <w:rsid w:val="005C210E"/>
    <w:rsid w:val="005C409F"/>
    <w:rsid w:val="005C4451"/>
    <w:rsid w:val="005C4581"/>
    <w:rsid w:val="005C45F1"/>
    <w:rsid w:val="005C4F06"/>
    <w:rsid w:val="005C5091"/>
    <w:rsid w:val="005C5264"/>
    <w:rsid w:val="005C66B6"/>
    <w:rsid w:val="005C6BDA"/>
    <w:rsid w:val="005C6BEB"/>
    <w:rsid w:val="005C744C"/>
    <w:rsid w:val="005C74DB"/>
    <w:rsid w:val="005C74FB"/>
    <w:rsid w:val="005C7531"/>
    <w:rsid w:val="005C775A"/>
    <w:rsid w:val="005C7DEC"/>
    <w:rsid w:val="005D0587"/>
    <w:rsid w:val="005D0809"/>
    <w:rsid w:val="005D0A6F"/>
    <w:rsid w:val="005D0A92"/>
    <w:rsid w:val="005D1602"/>
    <w:rsid w:val="005D1AE0"/>
    <w:rsid w:val="005D1B78"/>
    <w:rsid w:val="005D1DC9"/>
    <w:rsid w:val="005D20F5"/>
    <w:rsid w:val="005D21AC"/>
    <w:rsid w:val="005D2833"/>
    <w:rsid w:val="005D2EBB"/>
    <w:rsid w:val="005D3BA2"/>
    <w:rsid w:val="005D3CEA"/>
    <w:rsid w:val="005D3F17"/>
    <w:rsid w:val="005D44D8"/>
    <w:rsid w:val="005D4560"/>
    <w:rsid w:val="005D4777"/>
    <w:rsid w:val="005D4819"/>
    <w:rsid w:val="005D51E7"/>
    <w:rsid w:val="005D6D64"/>
    <w:rsid w:val="005D6E49"/>
    <w:rsid w:val="005D6F4D"/>
    <w:rsid w:val="005D73C6"/>
    <w:rsid w:val="005D75CE"/>
    <w:rsid w:val="005D785C"/>
    <w:rsid w:val="005E024E"/>
    <w:rsid w:val="005E088C"/>
    <w:rsid w:val="005E0DBC"/>
    <w:rsid w:val="005E0E96"/>
    <w:rsid w:val="005E0F30"/>
    <w:rsid w:val="005E15DD"/>
    <w:rsid w:val="005E15E6"/>
    <w:rsid w:val="005E1C05"/>
    <w:rsid w:val="005E1CFA"/>
    <w:rsid w:val="005E1D20"/>
    <w:rsid w:val="005E1E05"/>
    <w:rsid w:val="005E2004"/>
    <w:rsid w:val="005E22BE"/>
    <w:rsid w:val="005E25AA"/>
    <w:rsid w:val="005E2F56"/>
    <w:rsid w:val="005E385F"/>
    <w:rsid w:val="005E3A27"/>
    <w:rsid w:val="005E4186"/>
    <w:rsid w:val="005E4E9F"/>
    <w:rsid w:val="005E50DE"/>
    <w:rsid w:val="005E5225"/>
    <w:rsid w:val="005E52E2"/>
    <w:rsid w:val="005E55F1"/>
    <w:rsid w:val="005E5910"/>
    <w:rsid w:val="005E5B81"/>
    <w:rsid w:val="005E5E06"/>
    <w:rsid w:val="005E6838"/>
    <w:rsid w:val="005E6E5D"/>
    <w:rsid w:val="005E6ED2"/>
    <w:rsid w:val="005E7760"/>
    <w:rsid w:val="005E77B1"/>
    <w:rsid w:val="005E784A"/>
    <w:rsid w:val="005E787E"/>
    <w:rsid w:val="005F0093"/>
    <w:rsid w:val="005F10B0"/>
    <w:rsid w:val="005F16C4"/>
    <w:rsid w:val="005F1BBE"/>
    <w:rsid w:val="005F21F4"/>
    <w:rsid w:val="005F2CB1"/>
    <w:rsid w:val="005F3025"/>
    <w:rsid w:val="005F3035"/>
    <w:rsid w:val="005F308C"/>
    <w:rsid w:val="005F3222"/>
    <w:rsid w:val="005F36E7"/>
    <w:rsid w:val="005F3A21"/>
    <w:rsid w:val="005F3AC5"/>
    <w:rsid w:val="005F4170"/>
    <w:rsid w:val="005F4C21"/>
    <w:rsid w:val="005F569B"/>
    <w:rsid w:val="005F618C"/>
    <w:rsid w:val="005F6274"/>
    <w:rsid w:val="005F6A0F"/>
    <w:rsid w:val="005F6B67"/>
    <w:rsid w:val="005F6D55"/>
    <w:rsid w:val="005F70BD"/>
    <w:rsid w:val="005F71FB"/>
    <w:rsid w:val="005F7220"/>
    <w:rsid w:val="00600502"/>
    <w:rsid w:val="00600CE5"/>
    <w:rsid w:val="006019F7"/>
    <w:rsid w:val="00601AB2"/>
    <w:rsid w:val="00601D87"/>
    <w:rsid w:val="0060283C"/>
    <w:rsid w:val="0060291E"/>
    <w:rsid w:val="0060330B"/>
    <w:rsid w:val="00603B19"/>
    <w:rsid w:val="00604F14"/>
    <w:rsid w:val="0060518C"/>
    <w:rsid w:val="006053DA"/>
    <w:rsid w:val="00605B99"/>
    <w:rsid w:val="00605C13"/>
    <w:rsid w:val="00605C44"/>
    <w:rsid w:val="006064FC"/>
    <w:rsid w:val="00607422"/>
    <w:rsid w:val="00607B5C"/>
    <w:rsid w:val="006118E7"/>
    <w:rsid w:val="00611B53"/>
    <w:rsid w:val="00611B83"/>
    <w:rsid w:val="006129A9"/>
    <w:rsid w:val="00612DB6"/>
    <w:rsid w:val="00613257"/>
    <w:rsid w:val="00613F83"/>
    <w:rsid w:val="00614213"/>
    <w:rsid w:val="00615364"/>
    <w:rsid w:val="006158F3"/>
    <w:rsid w:val="00615C01"/>
    <w:rsid w:val="00615CC8"/>
    <w:rsid w:val="006168EF"/>
    <w:rsid w:val="00616AA9"/>
    <w:rsid w:val="0061767A"/>
    <w:rsid w:val="006177A3"/>
    <w:rsid w:val="00620A71"/>
    <w:rsid w:val="00620D80"/>
    <w:rsid w:val="00621CE9"/>
    <w:rsid w:val="00621DF8"/>
    <w:rsid w:val="00622DCC"/>
    <w:rsid w:val="006234A6"/>
    <w:rsid w:val="006245BE"/>
    <w:rsid w:val="006248E3"/>
    <w:rsid w:val="00624EE3"/>
    <w:rsid w:val="0062500A"/>
    <w:rsid w:val="00625806"/>
    <w:rsid w:val="00625A6D"/>
    <w:rsid w:val="006267D4"/>
    <w:rsid w:val="00626D16"/>
    <w:rsid w:val="00626E20"/>
    <w:rsid w:val="00627073"/>
    <w:rsid w:val="00630001"/>
    <w:rsid w:val="006305EA"/>
    <w:rsid w:val="00630971"/>
    <w:rsid w:val="00631065"/>
    <w:rsid w:val="006311B3"/>
    <w:rsid w:val="006317DE"/>
    <w:rsid w:val="00631C7C"/>
    <w:rsid w:val="00631CE7"/>
    <w:rsid w:val="00632181"/>
    <w:rsid w:val="006323A7"/>
    <w:rsid w:val="0063284C"/>
    <w:rsid w:val="00632980"/>
    <w:rsid w:val="00632D26"/>
    <w:rsid w:val="00633A9D"/>
    <w:rsid w:val="00633BE8"/>
    <w:rsid w:val="00634BA9"/>
    <w:rsid w:val="00635C84"/>
    <w:rsid w:val="00635DF6"/>
    <w:rsid w:val="00636398"/>
    <w:rsid w:val="006368D3"/>
    <w:rsid w:val="0063770A"/>
    <w:rsid w:val="006377EC"/>
    <w:rsid w:val="00637EF0"/>
    <w:rsid w:val="00637F40"/>
    <w:rsid w:val="00637F61"/>
    <w:rsid w:val="006401A2"/>
    <w:rsid w:val="00640287"/>
    <w:rsid w:val="00640355"/>
    <w:rsid w:val="0064065A"/>
    <w:rsid w:val="00640F29"/>
    <w:rsid w:val="00641196"/>
    <w:rsid w:val="00641240"/>
    <w:rsid w:val="0064151F"/>
    <w:rsid w:val="00641533"/>
    <w:rsid w:val="006415AF"/>
    <w:rsid w:val="0064208D"/>
    <w:rsid w:val="00642842"/>
    <w:rsid w:val="0064325A"/>
    <w:rsid w:val="00643475"/>
    <w:rsid w:val="00643478"/>
    <w:rsid w:val="0064347E"/>
    <w:rsid w:val="006434A6"/>
    <w:rsid w:val="0064396A"/>
    <w:rsid w:val="00645889"/>
    <w:rsid w:val="006458F3"/>
    <w:rsid w:val="00645D80"/>
    <w:rsid w:val="0064624E"/>
    <w:rsid w:val="006468B9"/>
    <w:rsid w:val="00646F86"/>
    <w:rsid w:val="006474BD"/>
    <w:rsid w:val="00647848"/>
    <w:rsid w:val="00647DEB"/>
    <w:rsid w:val="00650AB9"/>
    <w:rsid w:val="00650CEE"/>
    <w:rsid w:val="00651229"/>
    <w:rsid w:val="00651837"/>
    <w:rsid w:val="00652936"/>
    <w:rsid w:val="0065364B"/>
    <w:rsid w:val="00653FF0"/>
    <w:rsid w:val="006548E3"/>
    <w:rsid w:val="006552D9"/>
    <w:rsid w:val="006553B2"/>
    <w:rsid w:val="00655460"/>
    <w:rsid w:val="006555AD"/>
    <w:rsid w:val="00655733"/>
    <w:rsid w:val="00655ACD"/>
    <w:rsid w:val="00656103"/>
    <w:rsid w:val="0065677C"/>
    <w:rsid w:val="00656843"/>
    <w:rsid w:val="00656A92"/>
    <w:rsid w:val="00656DDE"/>
    <w:rsid w:val="0065712A"/>
    <w:rsid w:val="00657148"/>
    <w:rsid w:val="0065767F"/>
    <w:rsid w:val="00657B55"/>
    <w:rsid w:val="00657BEA"/>
    <w:rsid w:val="0066011D"/>
    <w:rsid w:val="006601E0"/>
    <w:rsid w:val="00660251"/>
    <w:rsid w:val="006603E6"/>
    <w:rsid w:val="006607C0"/>
    <w:rsid w:val="00660857"/>
    <w:rsid w:val="006612B7"/>
    <w:rsid w:val="006613A6"/>
    <w:rsid w:val="00661989"/>
    <w:rsid w:val="00661E72"/>
    <w:rsid w:val="00661F1A"/>
    <w:rsid w:val="00662064"/>
    <w:rsid w:val="006627A2"/>
    <w:rsid w:val="00662979"/>
    <w:rsid w:val="00662A19"/>
    <w:rsid w:val="006633A9"/>
    <w:rsid w:val="0066347C"/>
    <w:rsid w:val="006634E6"/>
    <w:rsid w:val="00663611"/>
    <w:rsid w:val="00663F3A"/>
    <w:rsid w:val="00664BA7"/>
    <w:rsid w:val="00665311"/>
    <w:rsid w:val="006655EE"/>
    <w:rsid w:val="00665AC5"/>
    <w:rsid w:val="0066708B"/>
    <w:rsid w:val="00667530"/>
    <w:rsid w:val="0066768B"/>
    <w:rsid w:val="00667C8B"/>
    <w:rsid w:val="00667E4B"/>
    <w:rsid w:val="00667E88"/>
    <w:rsid w:val="00667EE7"/>
    <w:rsid w:val="00670922"/>
    <w:rsid w:val="00670BE1"/>
    <w:rsid w:val="006715C7"/>
    <w:rsid w:val="006718DE"/>
    <w:rsid w:val="00671AB5"/>
    <w:rsid w:val="00671B53"/>
    <w:rsid w:val="0067218F"/>
    <w:rsid w:val="00673696"/>
    <w:rsid w:val="00673A90"/>
    <w:rsid w:val="00673F5A"/>
    <w:rsid w:val="006741B4"/>
    <w:rsid w:val="006741F2"/>
    <w:rsid w:val="006743D2"/>
    <w:rsid w:val="00674665"/>
    <w:rsid w:val="00674CC3"/>
    <w:rsid w:val="00674E54"/>
    <w:rsid w:val="006751CC"/>
    <w:rsid w:val="00675730"/>
    <w:rsid w:val="0067592C"/>
    <w:rsid w:val="00675A67"/>
    <w:rsid w:val="00675C72"/>
    <w:rsid w:val="006760D0"/>
    <w:rsid w:val="00676176"/>
    <w:rsid w:val="00676580"/>
    <w:rsid w:val="00676CF0"/>
    <w:rsid w:val="00676EEF"/>
    <w:rsid w:val="006771F9"/>
    <w:rsid w:val="00677485"/>
    <w:rsid w:val="006776D7"/>
    <w:rsid w:val="00677D0E"/>
    <w:rsid w:val="00680836"/>
    <w:rsid w:val="00680BFF"/>
    <w:rsid w:val="00680FDA"/>
    <w:rsid w:val="00681003"/>
    <w:rsid w:val="006816A4"/>
    <w:rsid w:val="006817C9"/>
    <w:rsid w:val="00681F63"/>
    <w:rsid w:val="0068234A"/>
    <w:rsid w:val="00682C59"/>
    <w:rsid w:val="00683E95"/>
    <w:rsid w:val="00683ECE"/>
    <w:rsid w:val="0068496F"/>
    <w:rsid w:val="00684BC6"/>
    <w:rsid w:val="00685E04"/>
    <w:rsid w:val="0068601E"/>
    <w:rsid w:val="0068649B"/>
    <w:rsid w:val="00686E84"/>
    <w:rsid w:val="00686F37"/>
    <w:rsid w:val="006870E1"/>
    <w:rsid w:val="00687324"/>
    <w:rsid w:val="006873FA"/>
    <w:rsid w:val="006875E7"/>
    <w:rsid w:val="0068777F"/>
    <w:rsid w:val="00687997"/>
    <w:rsid w:val="006879C3"/>
    <w:rsid w:val="00690364"/>
    <w:rsid w:val="006903BA"/>
    <w:rsid w:val="0069111A"/>
    <w:rsid w:val="00691754"/>
    <w:rsid w:val="00692AFA"/>
    <w:rsid w:val="006936D8"/>
    <w:rsid w:val="00693909"/>
    <w:rsid w:val="00693D70"/>
    <w:rsid w:val="00695496"/>
    <w:rsid w:val="00695FC2"/>
    <w:rsid w:val="006960ED"/>
    <w:rsid w:val="0069615C"/>
    <w:rsid w:val="006962B0"/>
    <w:rsid w:val="006963E2"/>
    <w:rsid w:val="00696949"/>
    <w:rsid w:val="00697052"/>
    <w:rsid w:val="006972C2"/>
    <w:rsid w:val="00697527"/>
    <w:rsid w:val="00697976"/>
    <w:rsid w:val="00697F6C"/>
    <w:rsid w:val="006A042B"/>
    <w:rsid w:val="006A06F0"/>
    <w:rsid w:val="006A0B6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E1"/>
    <w:rsid w:val="006A697B"/>
    <w:rsid w:val="006A6ABE"/>
    <w:rsid w:val="006A6E1F"/>
    <w:rsid w:val="006A6ED6"/>
    <w:rsid w:val="006A7070"/>
    <w:rsid w:val="006A7460"/>
    <w:rsid w:val="006A78B5"/>
    <w:rsid w:val="006A7AFF"/>
    <w:rsid w:val="006B0D45"/>
    <w:rsid w:val="006B1244"/>
    <w:rsid w:val="006B1816"/>
    <w:rsid w:val="006B190A"/>
    <w:rsid w:val="006B2099"/>
    <w:rsid w:val="006B2467"/>
    <w:rsid w:val="006B26DF"/>
    <w:rsid w:val="006B35C3"/>
    <w:rsid w:val="006B3E02"/>
    <w:rsid w:val="006B3F40"/>
    <w:rsid w:val="006B4ABE"/>
    <w:rsid w:val="006B4B5B"/>
    <w:rsid w:val="006B4E37"/>
    <w:rsid w:val="006B4EEF"/>
    <w:rsid w:val="006B50CF"/>
    <w:rsid w:val="006B5411"/>
    <w:rsid w:val="006B5EE9"/>
    <w:rsid w:val="006B67C9"/>
    <w:rsid w:val="006B73CC"/>
    <w:rsid w:val="006B744B"/>
    <w:rsid w:val="006B7A47"/>
    <w:rsid w:val="006B7BAA"/>
    <w:rsid w:val="006B7C97"/>
    <w:rsid w:val="006C0127"/>
    <w:rsid w:val="006C03B8"/>
    <w:rsid w:val="006C082C"/>
    <w:rsid w:val="006C0B6C"/>
    <w:rsid w:val="006C0C0F"/>
    <w:rsid w:val="006C0DB7"/>
    <w:rsid w:val="006C0E71"/>
    <w:rsid w:val="006C164F"/>
    <w:rsid w:val="006C19AB"/>
    <w:rsid w:val="006C1EA5"/>
    <w:rsid w:val="006C2F4D"/>
    <w:rsid w:val="006C3694"/>
    <w:rsid w:val="006C3D32"/>
    <w:rsid w:val="006C4D51"/>
    <w:rsid w:val="006C5142"/>
    <w:rsid w:val="006C530A"/>
    <w:rsid w:val="006C530B"/>
    <w:rsid w:val="006C566E"/>
    <w:rsid w:val="006C56B1"/>
    <w:rsid w:val="006C5904"/>
    <w:rsid w:val="006C5EC9"/>
    <w:rsid w:val="006C6059"/>
    <w:rsid w:val="006C6376"/>
    <w:rsid w:val="006C65A3"/>
    <w:rsid w:val="006C67F0"/>
    <w:rsid w:val="006C67F8"/>
    <w:rsid w:val="006C6819"/>
    <w:rsid w:val="006C6B2C"/>
    <w:rsid w:val="006C6CF1"/>
    <w:rsid w:val="006C71A4"/>
    <w:rsid w:val="006C7417"/>
    <w:rsid w:val="006C7522"/>
    <w:rsid w:val="006D023E"/>
    <w:rsid w:val="006D078A"/>
    <w:rsid w:val="006D0AF0"/>
    <w:rsid w:val="006D0CB7"/>
    <w:rsid w:val="006D0EB2"/>
    <w:rsid w:val="006D2922"/>
    <w:rsid w:val="006D2CFB"/>
    <w:rsid w:val="006D39A0"/>
    <w:rsid w:val="006D3BD3"/>
    <w:rsid w:val="006D426A"/>
    <w:rsid w:val="006D4661"/>
    <w:rsid w:val="006D4C68"/>
    <w:rsid w:val="006D5A4E"/>
    <w:rsid w:val="006D5FCA"/>
    <w:rsid w:val="006D5FCE"/>
    <w:rsid w:val="006D61E0"/>
    <w:rsid w:val="006D664E"/>
    <w:rsid w:val="006D6C14"/>
    <w:rsid w:val="006D6C80"/>
    <w:rsid w:val="006D6F08"/>
    <w:rsid w:val="006D7175"/>
    <w:rsid w:val="006E01A5"/>
    <w:rsid w:val="006E062C"/>
    <w:rsid w:val="006E0AA2"/>
    <w:rsid w:val="006E145B"/>
    <w:rsid w:val="006E16A3"/>
    <w:rsid w:val="006E16F5"/>
    <w:rsid w:val="006E1AAB"/>
    <w:rsid w:val="006E1C82"/>
    <w:rsid w:val="006E1DD4"/>
    <w:rsid w:val="006E22DA"/>
    <w:rsid w:val="006E278D"/>
    <w:rsid w:val="006E28B7"/>
    <w:rsid w:val="006E2A5B"/>
    <w:rsid w:val="006E2A9B"/>
    <w:rsid w:val="006E3310"/>
    <w:rsid w:val="006E361B"/>
    <w:rsid w:val="006E3A9C"/>
    <w:rsid w:val="006E3B9F"/>
    <w:rsid w:val="006E3E9C"/>
    <w:rsid w:val="006E480E"/>
    <w:rsid w:val="006E4A4B"/>
    <w:rsid w:val="006E4E39"/>
    <w:rsid w:val="006E509B"/>
    <w:rsid w:val="006E565E"/>
    <w:rsid w:val="006E57F9"/>
    <w:rsid w:val="006E62F0"/>
    <w:rsid w:val="006E673D"/>
    <w:rsid w:val="006E788D"/>
    <w:rsid w:val="006E79A1"/>
    <w:rsid w:val="006E7D3B"/>
    <w:rsid w:val="006E7D49"/>
    <w:rsid w:val="006F1997"/>
    <w:rsid w:val="006F1B70"/>
    <w:rsid w:val="006F1F22"/>
    <w:rsid w:val="006F23AA"/>
    <w:rsid w:val="006F241C"/>
    <w:rsid w:val="006F2A6F"/>
    <w:rsid w:val="006F2C4B"/>
    <w:rsid w:val="006F300E"/>
    <w:rsid w:val="006F341D"/>
    <w:rsid w:val="006F3962"/>
    <w:rsid w:val="006F3CDE"/>
    <w:rsid w:val="006F464A"/>
    <w:rsid w:val="006F491D"/>
    <w:rsid w:val="006F57A5"/>
    <w:rsid w:val="006F58D4"/>
    <w:rsid w:val="006F6287"/>
    <w:rsid w:val="006F639A"/>
    <w:rsid w:val="006F6404"/>
    <w:rsid w:val="006F6582"/>
    <w:rsid w:val="006F7285"/>
    <w:rsid w:val="006F742F"/>
    <w:rsid w:val="006F74E2"/>
    <w:rsid w:val="006F78C6"/>
    <w:rsid w:val="006F78E6"/>
    <w:rsid w:val="006F7AD4"/>
    <w:rsid w:val="006F7C2C"/>
    <w:rsid w:val="007000E2"/>
    <w:rsid w:val="0070106E"/>
    <w:rsid w:val="007012C7"/>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D39"/>
    <w:rsid w:val="00706E1C"/>
    <w:rsid w:val="00707072"/>
    <w:rsid w:val="00707AAB"/>
    <w:rsid w:val="00707D61"/>
    <w:rsid w:val="00710430"/>
    <w:rsid w:val="0071078D"/>
    <w:rsid w:val="0071107A"/>
    <w:rsid w:val="0071134F"/>
    <w:rsid w:val="00711A5E"/>
    <w:rsid w:val="007121E6"/>
    <w:rsid w:val="00712287"/>
    <w:rsid w:val="00712772"/>
    <w:rsid w:val="00712D09"/>
    <w:rsid w:val="00712D6A"/>
    <w:rsid w:val="0071437C"/>
    <w:rsid w:val="007144ED"/>
    <w:rsid w:val="007148D3"/>
    <w:rsid w:val="00714DF5"/>
    <w:rsid w:val="007157C3"/>
    <w:rsid w:val="00715B9A"/>
    <w:rsid w:val="00715E42"/>
    <w:rsid w:val="00716290"/>
    <w:rsid w:val="007163F9"/>
    <w:rsid w:val="00716CD4"/>
    <w:rsid w:val="00717469"/>
    <w:rsid w:val="007174B7"/>
    <w:rsid w:val="0071755C"/>
    <w:rsid w:val="007208E9"/>
    <w:rsid w:val="0072098B"/>
    <w:rsid w:val="00720F76"/>
    <w:rsid w:val="0072152E"/>
    <w:rsid w:val="00721592"/>
    <w:rsid w:val="00721F12"/>
    <w:rsid w:val="0072251C"/>
    <w:rsid w:val="007227BE"/>
    <w:rsid w:val="00722B85"/>
    <w:rsid w:val="0072316F"/>
    <w:rsid w:val="007232A8"/>
    <w:rsid w:val="00723553"/>
    <w:rsid w:val="00723737"/>
    <w:rsid w:val="00723968"/>
    <w:rsid w:val="00723A6D"/>
    <w:rsid w:val="007246E6"/>
    <w:rsid w:val="00724A87"/>
    <w:rsid w:val="007257D0"/>
    <w:rsid w:val="007267DD"/>
    <w:rsid w:val="00726835"/>
    <w:rsid w:val="00726B85"/>
    <w:rsid w:val="00726D37"/>
    <w:rsid w:val="00726EA6"/>
    <w:rsid w:val="00727208"/>
    <w:rsid w:val="00727680"/>
    <w:rsid w:val="00730562"/>
    <w:rsid w:val="00730C61"/>
    <w:rsid w:val="007315C2"/>
    <w:rsid w:val="00731760"/>
    <w:rsid w:val="00731A05"/>
    <w:rsid w:val="00731DF1"/>
    <w:rsid w:val="0073202A"/>
    <w:rsid w:val="0073254A"/>
    <w:rsid w:val="00732771"/>
    <w:rsid w:val="0073283A"/>
    <w:rsid w:val="00732A7F"/>
    <w:rsid w:val="00733016"/>
    <w:rsid w:val="007330C9"/>
    <w:rsid w:val="00733541"/>
    <w:rsid w:val="007347DD"/>
    <w:rsid w:val="007348B1"/>
    <w:rsid w:val="00734DAD"/>
    <w:rsid w:val="007355D0"/>
    <w:rsid w:val="00735700"/>
    <w:rsid w:val="00735DE6"/>
    <w:rsid w:val="00735E95"/>
    <w:rsid w:val="0073621E"/>
    <w:rsid w:val="0073627D"/>
    <w:rsid w:val="007362A6"/>
    <w:rsid w:val="0073657C"/>
    <w:rsid w:val="00736827"/>
    <w:rsid w:val="00736D7D"/>
    <w:rsid w:val="00737189"/>
    <w:rsid w:val="0073731F"/>
    <w:rsid w:val="007377AA"/>
    <w:rsid w:val="00737939"/>
    <w:rsid w:val="00737AA7"/>
    <w:rsid w:val="00737BAF"/>
    <w:rsid w:val="00740752"/>
    <w:rsid w:val="00740AB3"/>
    <w:rsid w:val="00740BB8"/>
    <w:rsid w:val="00740CD3"/>
    <w:rsid w:val="00740E58"/>
    <w:rsid w:val="00740EDD"/>
    <w:rsid w:val="007410FA"/>
    <w:rsid w:val="00741603"/>
    <w:rsid w:val="0074163E"/>
    <w:rsid w:val="00741EA0"/>
    <w:rsid w:val="00741F54"/>
    <w:rsid w:val="00741F76"/>
    <w:rsid w:val="00742622"/>
    <w:rsid w:val="00742ABD"/>
    <w:rsid w:val="00742F6F"/>
    <w:rsid w:val="00742FCA"/>
    <w:rsid w:val="007430E1"/>
    <w:rsid w:val="00743BDC"/>
    <w:rsid w:val="007445A0"/>
    <w:rsid w:val="00744859"/>
    <w:rsid w:val="0074524B"/>
    <w:rsid w:val="007458CF"/>
    <w:rsid w:val="0074604B"/>
    <w:rsid w:val="0074643E"/>
    <w:rsid w:val="00746441"/>
    <w:rsid w:val="0074647E"/>
    <w:rsid w:val="00746842"/>
    <w:rsid w:val="00746DB8"/>
    <w:rsid w:val="00747883"/>
    <w:rsid w:val="00747D8B"/>
    <w:rsid w:val="0075089B"/>
    <w:rsid w:val="00751228"/>
    <w:rsid w:val="00752151"/>
    <w:rsid w:val="007533E2"/>
    <w:rsid w:val="007536EC"/>
    <w:rsid w:val="00753A5E"/>
    <w:rsid w:val="0075454C"/>
    <w:rsid w:val="007546FF"/>
    <w:rsid w:val="00754FEF"/>
    <w:rsid w:val="0075542B"/>
    <w:rsid w:val="00755568"/>
    <w:rsid w:val="007558CF"/>
    <w:rsid w:val="00755BF6"/>
    <w:rsid w:val="007560BA"/>
    <w:rsid w:val="007561EF"/>
    <w:rsid w:val="00756937"/>
    <w:rsid w:val="00756ECF"/>
    <w:rsid w:val="007571E1"/>
    <w:rsid w:val="00757A16"/>
    <w:rsid w:val="007604B2"/>
    <w:rsid w:val="0076169C"/>
    <w:rsid w:val="007618EF"/>
    <w:rsid w:val="00761DF3"/>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29A2"/>
    <w:rsid w:val="00772D37"/>
    <w:rsid w:val="00772E8A"/>
    <w:rsid w:val="00773409"/>
    <w:rsid w:val="00773C04"/>
    <w:rsid w:val="00774027"/>
    <w:rsid w:val="00774B5F"/>
    <w:rsid w:val="007755F2"/>
    <w:rsid w:val="00775B7D"/>
    <w:rsid w:val="007764AC"/>
    <w:rsid w:val="0077694A"/>
    <w:rsid w:val="00776971"/>
    <w:rsid w:val="007774BC"/>
    <w:rsid w:val="00777E45"/>
    <w:rsid w:val="00777EE9"/>
    <w:rsid w:val="00780A80"/>
    <w:rsid w:val="00781144"/>
    <w:rsid w:val="00781286"/>
    <w:rsid w:val="00781455"/>
    <w:rsid w:val="0078160F"/>
    <w:rsid w:val="0078177E"/>
    <w:rsid w:val="00781F76"/>
    <w:rsid w:val="0078257E"/>
    <w:rsid w:val="00782B71"/>
    <w:rsid w:val="00782BDF"/>
    <w:rsid w:val="00782DF5"/>
    <w:rsid w:val="00782FAA"/>
    <w:rsid w:val="0078304C"/>
    <w:rsid w:val="00783069"/>
    <w:rsid w:val="007831E8"/>
    <w:rsid w:val="0078344C"/>
    <w:rsid w:val="00783673"/>
    <w:rsid w:val="00783EC2"/>
    <w:rsid w:val="007842C4"/>
    <w:rsid w:val="00785490"/>
    <w:rsid w:val="00785A4D"/>
    <w:rsid w:val="00785F54"/>
    <w:rsid w:val="00786600"/>
    <w:rsid w:val="007870C3"/>
    <w:rsid w:val="00787524"/>
    <w:rsid w:val="0078755D"/>
    <w:rsid w:val="00787BE7"/>
    <w:rsid w:val="0079069E"/>
    <w:rsid w:val="00790BEE"/>
    <w:rsid w:val="00790D9F"/>
    <w:rsid w:val="00791111"/>
    <w:rsid w:val="00791415"/>
    <w:rsid w:val="00791CAB"/>
    <w:rsid w:val="00791D82"/>
    <w:rsid w:val="0079249E"/>
    <w:rsid w:val="007925EA"/>
    <w:rsid w:val="0079370D"/>
    <w:rsid w:val="0079379B"/>
    <w:rsid w:val="00793CD8"/>
    <w:rsid w:val="007942AA"/>
    <w:rsid w:val="007946AB"/>
    <w:rsid w:val="007946E1"/>
    <w:rsid w:val="0079470D"/>
    <w:rsid w:val="0079493E"/>
    <w:rsid w:val="00794C03"/>
    <w:rsid w:val="0079572D"/>
    <w:rsid w:val="0079584A"/>
    <w:rsid w:val="00795AE4"/>
    <w:rsid w:val="00795C92"/>
    <w:rsid w:val="00796231"/>
    <w:rsid w:val="007966A9"/>
    <w:rsid w:val="00796876"/>
    <w:rsid w:val="0079757E"/>
    <w:rsid w:val="007975B0"/>
    <w:rsid w:val="00797731"/>
    <w:rsid w:val="007978EB"/>
    <w:rsid w:val="00797A63"/>
    <w:rsid w:val="00797D2C"/>
    <w:rsid w:val="00797DA6"/>
    <w:rsid w:val="00797EF5"/>
    <w:rsid w:val="007A059D"/>
    <w:rsid w:val="007A0A64"/>
    <w:rsid w:val="007A0D06"/>
    <w:rsid w:val="007A1115"/>
    <w:rsid w:val="007A1214"/>
    <w:rsid w:val="007A169C"/>
    <w:rsid w:val="007A1BD4"/>
    <w:rsid w:val="007A1CB3"/>
    <w:rsid w:val="007A21FF"/>
    <w:rsid w:val="007A306F"/>
    <w:rsid w:val="007A314F"/>
    <w:rsid w:val="007A43A6"/>
    <w:rsid w:val="007A4F52"/>
    <w:rsid w:val="007A58A6"/>
    <w:rsid w:val="007A58C1"/>
    <w:rsid w:val="007A5E3A"/>
    <w:rsid w:val="007A715A"/>
    <w:rsid w:val="007A7EB2"/>
    <w:rsid w:val="007B0726"/>
    <w:rsid w:val="007B1462"/>
    <w:rsid w:val="007B2734"/>
    <w:rsid w:val="007B28B0"/>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CDF"/>
    <w:rsid w:val="007B7971"/>
    <w:rsid w:val="007C0193"/>
    <w:rsid w:val="007C053A"/>
    <w:rsid w:val="007C05DD"/>
    <w:rsid w:val="007C13E2"/>
    <w:rsid w:val="007C2ADE"/>
    <w:rsid w:val="007C2B77"/>
    <w:rsid w:val="007C3355"/>
    <w:rsid w:val="007C3707"/>
    <w:rsid w:val="007C3D18"/>
    <w:rsid w:val="007C3E28"/>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DD8"/>
    <w:rsid w:val="007D3EA4"/>
    <w:rsid w:val="007D46B1"/>
    <w:rsid w:val="007D4B60"/>
    <w:rsid w:val="007D5364"/>
    <w:rsid w:val="007D5843"/>
    <w:rsid w:val="007D5901"/>
    <w:rsid w:val="007D5ADC"/>
    <w:rsid w:val="007D5B83"/>
    <w:rsid w:val="007D6C0B"/>
    <w:rsid w:val="007D7157"/>
    <w:rsid w:val="007D7526"/>
    <w:rsid w:val="007D758D"/>
    <w:rsid w:val="007D75A6"/>
    <w:rsid w:val="007D7A2B"/>
    <w:rsid w:val="007D7CFD"/>
    <w:rsid w:val="007E07A9"/>
    <w:rsid w:val="007E0CBE"/>
    <w:rsid w:val="007E2316"/>
    <w:rsid w:val="007E27B1"/>
    <w:rsid w:val="007E2A94"/>
    <w:rsid w:val="007E2B52"/>
    <w:rsid w:val="007E4610"/>
    <w:rsid w:val="007E4715"/>
    <w:rsid w:val="007E493D"/>
    <w:rsid w:val="007E4BFF"/>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4C6"/>
    <w:rsid w:val="007F577A"/>
    <w:rsid w:val="007F5AD5"/>
    <w:rsid w:val="007F5BDF"/>
    <w:rsid w:val="007F6889"/>
    <w:rsid w:val="007F7EBC"/>
    <w:rsid w:val="008000A4"/>
    <w:rsid w:val="0080038D"/>
    <w:rsid w:val="00801A6B"/>
    <w:rsid w:val="00801D52"/>
    <w:rsid w:val="0080225F"/>
    <w:rsid w:val="0080231B"/>
    <w:rsid w:val="0080231C"/>
    <w:rsid w:val="00802600"/>
    <w:rsid w:val="0080281E"/>
    <w:rsid w:val="008036B6"/>
    <w:rsid w:val="00803C52"/>
    <w:rsid w:val="00803EE8"/>
    <w:rsid w:val="00803F7D"/>
    <w:rsid w:val="00803FAE"/>
    <w:rsid w:val="008040A2"/>
    <w:rsid w:val="00804732"/>
    <w:rsid w:val="00804767"/>
    <w:rsid w:val="008048E6"/>
    <w:rsid w:val="0080605F"/>
    <w:rsid w:val="00806913"/>
    <w:rsid w:val="008074B3"/>
    <w:rsid w:val="00807588"/>
    <w:rsid w:val="00807786"/>
    <w:rsid w:val="00807B48"/>
    <w:rsid w:val="008100AD"/>
    <w:rsid w:val="008108A1"/>
    <w:rsid w:val="00810B29"/>
    <w:rsid w:val="00810E31"/>
    <w:rsid w:val="00810FDD"/>
    <w:rsid w:val="00811C7B"/>
    <w:rsid w:val="00811FCB"/>
    <w:rsid w:val="0081201F"/>
    <w:rsid w:val="0081216F"/>
    <w:rsid w:val="00812561"/>
    <w:rsid w:val="00812AAC"/>
    <w:rsid w:val="00812CBD"/>
    <w:rsid w:val="0081324F"/>
    <w:rsid w:val="0081357C"/>
    <w:rsid w:val="00813D62"/>
    <w:rsid w:val="00814016"/>
    <w:rsid w:val="00814178"/>
    <w:rsid w:val="0081488C"/>
    <w:rsid w:val="008148A9"/>
    <w:rsid w:val="008148D9"/>
    <w:rsid w:val="00814A1C"/>
    <w:rsid w:val="00814CDD"/>
    <w:rsid w:val="008155AD"/>
    <w:rsid w:val="008158D6"/>
    <w:rsid w:val="00815FCA"/>
    <w:rsid w:val="00816AF7"/>
    <w:rsid w:val="00816CBB"/>
    <w:rsid w:val="00817196"/>
    <w:rsid w:val="00817D25"/>
    <w:rsid w:val="00817D60"/>
    <w:rsid w:val="00817F8D"/>
    <w:rsid w:val="008200D9"/>
    <w:rsid w:val="008208F9"/>
    <w:rsid w:val="00820D4F"/>
    <w:rsid w:val="0082151F"/>
    <w:rsid w:val="00822D0D"/>
    <w:rsid w:val="008235DB"/>
    <w:rsid w:val="0082384B"/>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AA7"/>
    <w:rsid w:val="00831039"/>
    <w:rsid w:val="008314EF"/>
    <w:rsid w:val="00831ADD"/>
    <w:rsid w:val="008335AC"/>
    <w:rsid w:val="008336B5"/>
    <w:rsid w:val="008337D1"/>
    <w:rsid w:val="00833AFC"/>
    <w:rsid w:val="00833D37"/>
    <w:rsid w:val="00834109"/>
    <w:rsid w:val="008345A9"/>
    <w:rsid w:val="00834729"/>
    <w:rsid w:val="00834F5B"/>
    <w:rsid w:val="008350B1"/>
    <w:rsid w:val="0083572C"/>
    <w:rsid w:val="00835F83"/>
    <w:rsid w:val="00836182"/>
    <w:rsid w:val="0083653E"/>
    <w:rsid w:val="00836E06"/>
    <w:rsid w:val="008376AC"/>
    <w:rsid w:val="008379E4"/>
    <w:rsid w:val="00840393"/>
    <w:rsid w:val="00840B2A"/>
    <w:rsid w:val="00840FE9"/>
    <w:rsid w:val="008416B5"/>
    <w:rsid w:val="008416C0"/>
    <w:rsid w:val="0084184C"/>
    <w:rsid w:val="00841CB1"/>
    <w:rsid w:val="00842DCD"/>
    <w:rsid w:val="00843842"/>
    <w:rsid w:val="008444E8"/>
    <w:rsid w:val="00844E80"/>
    <w:rsid w:val="00844FA7"/>
    <w:rsid w:val="008450E7"/>
    <w:rsid w:val="00845297"/>
    <w:rsid w:val="0084594F"/>
    <w:rsid w:val="00845A2D"/>
    <w:rsid w:val="00845D21"/>
    <w:rsid w:val="00845F80"/>
    <w:rsid w:val="0084691B"/>
    <w:rsid w:val="00846922"/>
    <w:rsid w:val="00846B21"/>
    <w:rsid w:val="00846FE7"/>
    <w:rsid w:val="0084714A"/>
    <w:rsid w:val="008477DC"/>
    <w:rsid w:val="00847ABA"/>
    <w:rsid w:val="0085034F"/>
    <w:rsid w:val="008504AD"/>
    <w:rsid w:val="0085086B"/>
    <w:rsid w:val="00851088"/>
    <w:rsid w:val="0085143E"/>
    <w:rsid w:val="00851779"/>
    <w:rsid w:val="008519D0"/>
    <w:rsid w:val="0085240F"/>
    <w:rsid w:val="0085256A"/>
    <w:rsid w:val="0085268C"/>
    <w:rsid w:val="0085293C"/>
    <w:rsid w:val="00853785"/>
    <w:rsid w:val="00853A20"/>
    <w:rsid w:val="00854272"/>
    <w:rsid w:val="00854456"/>
    <w:rsid w:val="00854677"/>
    <w:rsid w:val="0085597A"/>
    <w:rsid w:val="00855A3A"/>
    <w:rsid w:val="00855CB3"/>
    <w:rsid w:val="00855F87"/>
    <w:rsid w:val="00856514"/>
    <w:rsid w:val="008567F9"/>
    <w:rsid w:val="00856911"/>
    <w:rsid w:val="0085715E"/>
    <w:rsid w:val="00857D67"/>
    <w:rsid w:val="00857FE0"/>
    <w:rsid w:val="008616B5"/>
    <w:rsid w:val="008619E3"/>
    <w:rsid w:val="00861CBA"/>
    <w:rsid w:val="00862294"/>
    <w:rsid w:val="008622F6"/>
    <w:rsid w:val="00862A87"/>
    <w:rsid w:val="00862CFF"/>
    <w:rsid w:val="008630E1"/>
    <w:rsid w:val="008630EC"/>
    <w:rsid w:val="008630ED"/>
    <w:rsid w:val="008631B9"/>
    <w:rsid w:val="008637F5"/>
    <w:rsid w:val="008640F6"/>
    <w:rsid w:val="008642E2"/>
    <w:rsid w:val="00865305"/>
    <w:rsid w:val="00866554"/>
    <w:rsid w:val="008677FD"/>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E2F"/>
    <w:rsid w:val="00874FFA"/>
    <w:rsid w:val="008751A4"/>
    <w:rsid w:val="00875792"/>
    <w:rsid w:val="008759F1"/>
    <w:rsid w:val="00875CD7"/>
    <w:rsid w:val="00875E76"/>
    <w:rsid w:val="008763C1"/>
    <w:rsid w:val="00876B4D"/>
    <w:rsid w:val="0087712C"/>
    <w:rsid w:val="00877F18"/>
    <w:rsid w:val="00880073"/>
    <w:rsid w:val="00880098"/>
    <w:rsid w:val="00880107"/>
    <w:rsid w:val="0088011F"/>
    <w:rsid w:val="0088057B"/>
    <w:rsid w:val="0088063B"/>
    <w:rsid w:val="00880825"/>
    <w:rsid w:val="00880A17"/>
    <w:rsid w:val="008811AA"/>
    <w:rsid w:val="00881DA2"/>
    <w:rsid w:val="0088265B"/>
    <w:rsid w:val="0088276E"/>
    <w:rsid w:val="00882A33"/>
    <w:rsid w:val="00883758"/>
    <w:rsid w:val="00884482"/>
    <w:rsid w:val="008852F9"/>
    <w:rsid w:val="008856CD"/>
    <w:rsid w:val="00885C04"/>
    <w:rsid w:val="008865E8"/>
    <w:rsid w:val="008866C0"/>
    <w:rsid w:val="00886F94"/>
    <w:rsid w:val="0088722C"/>
    <w:rsid w:val="00887231"/>
    <w:rsid w:val="0088747E"/>
    <w:rsid w:val="008876B0"/>
    <w:rsid w:val="00887EE4"/>
    <w:rsid w:val="008902F9"/>
    <w:rsid w:val="00890D60"/>
    <w:rsid w:val="00890F84"/>
    <w:rsid w:val="00891228"/>
    <w:rsid w:val="00891C4B"/>
    <w:rsid w:val="008923E6"/>
    <w:rsid w:val="00892903"/>
    <w:rsid w:val="00892919"/>
    <w:rsid w:val="00892A89"/>
    <w:rsid w:val="00892AEC"/>
    <w:rsid w:val="008930C2"/>
    <w:rsid w:val="0089371A"/>
    <w:rsid w:val="00893DDA"/>
    <w:rsid w:val="00894007"/>
    <w:rsid w:val="008941E3"/>
    <w:rsid w:val="008942E2"/>
    <w:rsid w:val="00894569"/>
    <w:rsid w:val="008945A5"/>
    <w:rsid w:val="00894A88"/>
    <w:rsid w:val="00894EDD"/>
    <w:rsid w:val="00895386"/>
    <w:rsid w:val="00895856"/>
    <w:rsid w:val="00895BAC"/>
    <w:rsid w:val="00896016"/>
    <w:rsid w:val="0089633E"/>
    <w:rsid w:val="008967AB"/>
    <w:rsid w:val="008969B5"/>
    <w:rsid w:val="008976B2"/>
    <w:rsid w:val="008A01AC"/>
    <w:rsid w:val="008A0443"/>
    <w:rsid w:val="008A0518"/>
    <w:rsid w:val="008A089E"/>
    <w:rsid w:val="008A0A1D"/>
    <w:rsid w:val="008A0FA0"/>
    <w:rsid w:val="008A143D"/>
    <w:rsid w:val="008A21FF"/>
    <w:rsid w:val="008A280B"/>
    <w:rsid w:val="008A2CE2"/>
    <w:rsid w:val="008A30AC"/>
    <w:rsid w:val="008A3CD4"/>
    <w:rsid w:val="008A422B"/>
    <w:rsid w:val="008A44B8"/>
    <w:rsid w:val="008A4FEE"/>
    <w:rsid w:val="008A51A8"/>
    <w:rsid w:val="008A54C7"/>
    <w:rsid w:val="008A5707"/>
    <w:rsid w:val="008A610A"/>
    <w:rsid w:val="008A6598"/>
    <w:rsid w:val="008A6FA4"/>
    <w:rsid w:val="008A7157"/>
    <w:rsid w:val="008A730F"/>
    <w:rsid w:val="008A77D8"/>
    <w:rsid w:val="008A7CFA"/>
    <w:rsid w:val="008B0483"/>
    <w:rsid w:val="008B0DB2"/>
    <w:rsid w:val="008B0F4A"/>
    <w:rsid w:val="008B120C"/>
    <w:rsid w:val="008B12BC"/>
    <w:rsid w:val="008B14DE"/>
    <w:rsid w:val="008B15F2"/>
    <w:rsid w:val="008B1CB5"/>
    <w:rsid w:val="008B28F5"/>
    <w:rsid w:val="008B2986"/>
    <w:rsid w:val="008B2F0C"/>
    <w:rsid w:val="008B2F9F"/>
    <w:rsid w:val="008B30C3"/>
    <w:rsid w:val="008B3920"/>
    <w:rsid w:val="008B3C02"/>
    <w:rsid w:val="008B3DA1"/>
    <w:rsid w:val="008B3ECD"/>
    <w:rsid w:val="008B51A0"/>
    <w:rsid w:val="008B55FC"/>
    <w:rsid w:val="008B592A"/>
    <w:rsid w:val="008B62C8"/>
    <w:rsid w:val="008B689C"/>
    <w:rsid w:val="008B6D98"/>
    <w:rsid w:val="008B7A70"/>
    <w:rsid w:val="008B7B5C"/>
    <w:rsid w:val="008C0134"/>
    <w:rsid w:val="008C01E3"/>
    <w:rsid w:val="008C055C"/>
    <w:rsid w:val="008C0C99"/>
    <w:rsid w:val="008C0D0D"/>
    <w:rsid w:val="008C0E7D"/>
    <w:rsid w:val="008C1572"/>
    <w:rsid w:val="008C2017"/>
    <w:rsid w:val="008C27B3"/>
    <w:rsid w:val="008C2821"/>
    <w:rsid w:val="008C397C"/>
    <w:rsid w:val="008C3C87"/>
    <w:rsid w:val="008C3C95"/>
    <w:rsid w:val="008C48FE"/>
    <w:rsid w:val="008C4958"/>
    <w:rsid w:val="008C4BAA"/>
    <w:rsid w:val="008C4DFD"/>
    <w:rsid w:val="008C5AE4"/>
    <w:rsid w:val="008C61B0"/>
    <w:rsid w:val="008C6AE8"/>
    <w:rsid w:val="008C7573"/>
    <w:rsid w:val="008C7667"/>
    <w:rsid w:val="008C7A29"/>
    <w:rsid w:val="008C7AFB"/>
    <w:rsid w:val="008D00A5"/>
    <w:rsid w:val="008D0C4D"/>
    <w:rsid w:val="008D0CFE"/>
    <w:rsid w:val="008D0F17"/>
    <w:rsid w:val="008D0F6B"/>
    <w:rsid w:val="008D11E4"/>
    <w:rsid w:val="008D1CD7"/>
    <w:rsid w:val="008D2D23"/>
    <w:rsid w:val="008D32E1"/>
    <w:rsid w:val="008D34F1"/>
    <w:rsid w:val="008D39D8"/>
    <w:rsid w:val="008D3EA7"/>
    <w:rsid w:val="008D4CD7"/>
    <w:rsid w:val="008D524E"/>
    <w:rsid w:val="008D53B1"/>
    <w:rsid w:val="008D5693"/>
    <w:rsid w:val="008D56F4"/>
    <w:rsid w:val="008D65CB"/>
    <w:rsid w:val="008D6D1A"/>
    <w:rsid w:val="008D77B3"/>
    <w:rsid w:val="008D7F45"/>
    <w:rsid w:val="008E00C6"/>
    <w:rsid w:val="008E065E"/>
    <w:rsid w:val="008E07CC"/>
    <w:rsid w:val="008E0927"/>
    <w:rsid w:val="008E17EE"/>
    <w:rsid w:val="008E1909"/>
    <w:rsid w:val="008E21BD"/>
    <w:rsid w:val="008E2A52"/>
    <w:rsid w:val="008E42F3"/>
    <w:rsid w:val="008E44DD"/>
    <w:rsid w:val="008E49A2"/>
    <w:rsid w:val="008E4A7A"/>
    <w:rsid w:val="008E4E71"/>
    <w:rsid w:val="008E4EBA"/>
    <w:rsid w:val="008E5F79"/>
    <w:rsid w:val="008E6D52"/>
    <w:rsid w:val="008E703A"/>
    <w:rsid w:val="008E7C44"/>
    <w:rsid w:val="008F0120"/>
    <w:rsid w:val="008F068E"/>
    <w:rsid w:val="008F07BB"/>
    <w:rsid w:val="008F09F3"/>
    <w:rsid w:val="008F108B"/>
    <w:rsid w:val="008F121F"/>
    <w:rsid w:val="008F1EAB"/>
    <w:rsid w:val="008F2363"/>
    <w:rsid w:val="008F24C1"/>
    <w:rsid w:val="008F33B6"/>
    <w:rsid w:val="008F33DC"/>
    <w:rsid w:val="008F353D"/>
    <w:rsid w:val="008F389D"/>
    <w:rsid w:val="008F43A2"/>
    <w:rsid w:val="008F4687"/>
    <w:rsid w:val="008F4700"/>
    <w:rsid w:val="008F477F"/>
    <w:rsid w:val="008F52C9"/>
    <w:rsid w:val="008F578B"/>
    <w:rsid w:val="008F5B42"/>
    <w:rsid w:val="008F5C96"/>
    <w:rsid w:val="008F5DD5"/>
    <w:rsid w:val="008F6961"/>
    <w:rsid w:val="008F6969"/>
    <w:rsid w:val="008F6B0C"/>
    <w:rsid w:val="008F7C0A"/>
    <w:rsid w:val="0090005E"/>
    <w:rsid w:val="009004C5"/>
    <w:rsid w:val="009007A4"/>
    <w:rsid w:val="0090096B"/>
    <w:rsid w:val="009010AE"/>
    <w:rsid w:val="009013E8"/>
    <w:rsid w:val="00901416"/>
    <w:rsid w:val="00902350"/>
    <w:rsid w:val="00903042"/>
    <w:rsid w:val="0090336B"/>
    <w:rsid w:val="00903B7B"/>
    <w:rsid w:val="00903E00"/>
    <w:rsid w:val="009053AA"/>
    <w:rsid w:val="00905AA6"/>
    <w:rsid w:val="00905E37"/>
    <w:rsid w:val="009063CF"/>
    <w:rsid w:val="00906939"/>
    <w:rsid w:val="00906BED"/>
    <w:rsid w:val="00906CD9"/>
    <w:rsid w:val="009075C1"/>
    <w:rsid w:val="00907930"/>
    <w:rsid w:val="00907C83"/>
    <w:rsid w:val="00907D89"/>
    <w:rsid w:val="00910A20"/>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4F3D"/>
    <w:rsid w:val="009150C4"/>
    <w:rsid w:val="00916079"/>
    <w:rsid w:val="00916381"/>
    <w:rsid w:val="00917CE9"/>
    <w:rsid w:val="009209EF"/>
    <w:rsid w:val="00920BF2"/>
    <w:rsid w:val="00921675"/>
    <w:rsid w:val="0092185E"/>
    <w:rsid w:val="00922010"/>
    <w:rsid w:val="0092297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B9A"/>
    <w:rsid w:val="00931BD9"/>
    <w:rsid w:val="00932375"/>
    <w:rsid w:val="0093242F"/>
    <w:rsid w:val="009328B8"/>
    <w:rsid w:val="00932BD8"/>
    <w:rsid w:val="00932CD9"/>
    <w:rsid w:val="00932F6D"/>
    <w:rsid w:val="009331DB"/>
    <w:rsid w:val="00933A0C"/>
    <w:rsid w:val="00933D0A"/>
    <w:rsid w:val="009340BE"/>
    <w:rsid w:val="0093433F"/>
    <w:rsid w:val="00934C31"/>
    <w:rsid w:val="00934FBF"/>
    <w:rsid w:val="009352C2"/>
    <w:rsid w:val="00935C0A"/>
    <w:rsid w:val="00935D98"/>
    <w:rsid w:val="0093604A"/>
    <w:rsid w:val="009360EC"/>
    <w:rsid w:val="009367B1"/>
    <w:rsid w:val="009368F2"/>
    <w:rsid w:val="009368F3"/>
    <w:rsid w:val="00937590"/>
    <w:rsid w:val="00937F4A"/>
    <w:rsid w:val="00940200"/>
    <w:rsid w:val="00940658"/>
    <w:rsid w:val="00940D4E"/>
    <w:rsid w:val="0094110D"/>
    <w:rsid w:val="00941636"/>
    <w:rsid w:val="00941C10"/>
    <w:rsid w:val="00941E14"/>
    <w:rsid w:val="009423E6"/>
    <w:rsid w:val="00942CE8"/>
    <w:rsid w:val="0094312F"/>
    <w:rsid w:val="00943742"/>
    <w:rsid w:val="009448AD"/>
    <w:rsid w:val="009450EC"/>
    <w:rsid w:val="009456A4"/>
    <w:rsid w:val="00945C05"/>
    <w:rsid w:val="00946146"/>
    <w:rsid w:val="00946945"/>
    <w:rsid w:val="00946AE5"/>
    <w:rsid w:val="00946BAA"/>
    <w:rsid w:val="0094757E"/>
    <w:rsid w:val="00947713"/>
    <w:rsid w:val="00950205"/>
    <w:rsid w:val="0095037B"/>
    <w:rsid w:val="009507B8"/>
    <w:rsid w:val="00950DE7"/>
    <w:rsid w:val="00950E52"/>
    <w:rsid w:val="0095103C"/>
    <w:rsid w:val="00951130"/>
    <w:rsid w:val="00951329"/>
    <w:rsid w:val="009514A5"/>
    <w:rsid w:val="00951703"/>
    <w:rsid w:val="00951711"/>
    <w:rsid w:val="0095195D"/>
    <w:rsid w:val="00951CB5"/>
    <w:rsid w:val="00951F79"/>
    <w:rsid w:val="00952755"/>
    <w:rsid w:val="0095276D"/>
    <w:rsid w:val="00952CCE"/>
    <w:rsid w:val="00952DCA"/>
    <w:rsid w:val="009532B9"/>
    <w:rsid w:val="00953635"/>
    <w:rsid w:val="00953920"/>
    <w:rsid w:val="00953CA8"/>
    <w:rsid w:val="00953D47"/>
    <w:rsid w:val="00954333"/>
    <w:rsid w:val="00954C33"/>
    <w:rsid w:val="0095513E"/>
    <w:rsid w:val="00956348"/>
    <w:rsid w:val="00956404"/>
    <w:rsid w:val="009564E9"/>
    <w:rsid w:val="0095660B"/>
    <w:rsid w:val="0095681E"/>
    <w:rsid w:val="00956D43"/>
    <w:rsid w:val="009572D4"/>
    <w:rsid w:val="009575AE"/>
    <w:rsid w:val="00960CB1"/>
    <w:rsid w:val="00961921"/>
    <w:rsid w:val="00961CD2"/>
    <w:rsid w:val="0096215C"/>
    <w:rsid w:val="0096246B"/>
    <w:rsid w:val="009629B2"/>
    <w:rsid w:val="00962B09"/>
    <w:rsid w:val="0096353D"/>
    <w:rsid w:val="0096430A"/>
    <w:rsid w:val="00964A8D"/>
    <w:rsid w:val="00964E08"/>
    <w:rsid w:val="0096554B"/>
    <w:rsid w:val="0096584A"/>
    <w:rsid w:val="009665A0"/>
    <w:rsid w:val="009668CA"/>
    <w:rsid w:val="00966FDF"/>
    <w:rsid w:val="00966FFB"/>
    <w:rsid w:val="00970BC2"/>
    <w:rsid w:val="0097137B"/>
    <w:rsid w:val="00971F08"/>
    <w:rsid w:val="009730F1"/>
    <w:rsid w:val="00974370"/>
    <w:rsid w:val="009746DB"/>
    <w:rsid w:val="00974712"/>
    <w:rsid w:val="00974BBB"/>
    <w:rsid w:val="00974F86"/>
    <w:rsid w:val="009750D4"/>
    <w:rsid w:val="009753C0"/>
    <w:rsid w:val="009756DD"/>
    <w:rsid w:val="00975B79"/>
    <w:rsid w:val="00975F26"/>
    <w:rsid w:val="0097603D"/>
    <w:rsid w:val="0097680B"/>
    <w:rsid w:val="00976949"/>
    <w:rsid w:val="00976BC0"/>
    <w:rsid w:val="009777F3"/>
    <w:rsid w:val="00977F9C"/>
    <w:rsid w:val="009800AF"/>
    <w:rsid w:val="00980332"/>
    <w:rsid w:val="00980477"/>
    <w:rsid w:val="009812D6"/>
    <w:rsid w:val="0098139F"/>
    <w:rsid w:val="00982192"/>
    <w:rsid w:val="009822DE"/>
    <w:rsid w:val="00982406"/>
    <w:rsid w:val="00983C2E"/>
    <w:rsid w:val="00983EE7"/>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630"/>
    <w:rsid w:val="00990CE9"/>
    <w:rsid w:val="00990F7A"/>
    <w:rsid w:val="00991761"/>
    <w:rsid w:val="009919E3"/>
    <w:rsid w:val="00992078"/>
    <w:rsid w:val="009922E3"/>
    <w:rsid w:val="00992360"/>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97D90"/>
    <w:rsid w:val="009A025F"/>
    <w:rsid w:val="009A0360"/>
    <w:rsid w:val="009A0D90"/>
    <w:rsid w:val="009A0FBA"/>
    <w:rsid w:val="009A13DE"/>
    <w:rsid w:val="009A1601"/>
    <w:rsid w:val="009A209C"/>
    <w:rsid w:val="009A21CA"/>
    <w:rsid w:val="009A2BC1"/>
    <w:rsid w:val="009A2C8D"/>
    <w:rsid w:val="009A31FC"/>
    <w:rsid w:val="009A3612"/>
    <w:rsid w:val="009A3725"/>
    <w:rsid w:val="009A3BB6"/>
    <w:rsid w:val="009A4163"/>
    <w:rsid w:val="009A462D"/>
    <w:rsid w:val="009A47A6"/>
    <w:rsid w:val="009A4920"/>
    <w:rsid w:val="009A4963"/>
    <w:rsid w:val="009A4CB6"/>
    <w:rsid w:val="009A4D08"/>
    <w:rsid w:val="009A4F52"/>
    <w:rsid w:val="009A5CBA"/>
    <w:rsid w:val="009A5D92"/>
    <w:rsid w:val="009A63C3"/>
    <w:rsid w:val="009A6E60"/>
    <w:rsid w:val="009A7019"/>
    <w:rsid w:val="009A7B5C"/>
    <w:rsid w:val="009A7E94"/>
    <w:rsid w:val="009B0073"/>
    <w:rsid w:val="009B02AE"/>
    <w:rsid w:val="009B0344"/>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28E5"/>
    <w:rsid w:val="009B31A5"/>
    <w:rsid w:val="009B32F4"/>
    <w:rsid w:val="009B3AC2"/>
    <w:rsid w:val="009B3D55"/>
    <w:rsid w:val="009B42AF"/>
    <w:rsid w:val="009B4B0F"/>
    <w:rsid w:val="009B4B5F"/>
    <w:rsid w:val="009B4DA6"/>
    <w:rsid w:val="009B4DF4"/>
    <w:rsid w:val="009B5311"/>
    <w:rsid w:val="009B53A1"/>
    <w:rsid w:val="009B564E"/>
    <w:rsid w:val="009B640D"/>
    <w:rsid w:val="009B647E"/>
    <w:rsid w:val="009B6527"/>
    <w:rsid w:val="009B6F55"/>
    <w:rsid w:val="009B75BD"/>
    <w:rsid w:val="009B784A"/>
    <w:rsid w:val="009B78D8"/>
    <w:rsid w:val="009B7D59"/>
    <w:rsid w:val="009B7E87"/>
    <w:rsid w:val="009B7F2D"/>
    <w:rsid w:val="009C0169"/>
    <w:rsid w:val="009C0A06"/>
    <w:rsid w:val="009C1611"/>
    <w:rsid w:val="009C168D"/>
    <w:rsid w:val="009C1850"/>
    <w:rsid w:val="009C1E22"/>
    <w:rsid w:val="009C22F7"/>
    <w:rsid w:val="009C24F1"/>
    <w:rsid w:val="009C373D"/>
    <w:rsid w:val="009C3B1D"/>
    <w:rsid w:val="009C3E80"/>
    <w:rsid w:val="009C403E"/>
    <w:rsid w:val="009C4DFB"/>
    <w:rsid w:val="009C5247"/>
    <w:rsid w:val="009C55AE"/>
    <w:rsid w:val="009C5C21"/>
    <w:rsid w:val="009C676C"/>
    <w:rsid w:val="009C6A3D"/>
    <w:rsid w:val="009C7E88"/>
    <w:rsid w:val="009D05E7"/>
    <w:rsid w:val="009D082F"/>
    <w:rsid w:val="009D0DD4"/>
    <w:rsid w:val="009D1157"/>
    <w:rsid w:val="009D1ADA"/>
    <w:rsid w:val="009D1EC3"/>
    <w:rsid w:val="009D2D8D"/>
    <w:rsid w:val="009D4E2F"/>
    <w:rsid w:val="009D4FF0"/>
    <w:rsid w:val="009D553F"/>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217E"/>
    <w:rsid w:val="009E2C62"/>
    <w:rsid w:val="009E35DB"/>
    <w:rsid w:val="009E373C"/>
    <w:rsid w:val="009E39D9"/>
    <w:rsid w:val="009E3A42"/>
    <w:rsid w:val="009E4096"/>
    <w:rsid w:val="009E47A3"/>
    <w:rsid w:val="009E4C9F"/>
    <w:rsid w:val="009E5110"/>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236C"/>
    <w:rsid w:val="009F29A0"/>
    <w:rsid w:val="009F29E0"/>
    <w:rsid w:val="009F2AD9"/>
    <w:rsid w:val="009F344F"/>
    <w:rsid w:val="009F3BBF"/>
    <w:rsid w:val="009F3CD4"/>
    <w:rsid w:val="009F4620"/>
    <w:rsid w:val="009F46E7"/>
    <w:rsid w:val="009F486D"/>
    <w:rsid w:val="009F4F78"/>
    <w:rsid w:val="009F54A2"/>
    <w:rsid w:val="009F586A"/>
    <w:rsid w:val="009F5B28"/>
    <w:rsid w:val="009F5D90"/>
    <w:rsid w:val="009F641F"/>
    <w:rsid w:val="009F6448"/>
    <w:rsid w:val="009F660D"/>
    <w:rsid w:val="009F6818"/>
    <w:rsid w:val="009F6DCC"/>
    <w:rsid w:val="009F6FAC"/>
    <w:rsid w:val="009F7231"/>
    <w:rsid w:val="009F75E4"/>
    <w:rsid w:val="00A00323"/>
    <w:rsid w:val="00A00775"/>
    <w:rsid w:val="00A01077"/>
    <w:rsid w:val="00A02E61"/>
    <w:rsid w:val="00A02EEC"/>
    <w:rsid w:val="00A031D8"/>
    <w:rsid w:val="00A03ABD"/>
    <w:rsid w:val="00A04461"/>
    <w:rsid w:val="00A04502"/>
    <w:rsid w:val="00A048A8"/>
    <w:rsid w:val="00A04F49"/>
    <w:rsid w:val="00A055E1"/>
    <w:rsid w:val="00A05865"/>
    <w:rsid w:val="00A0599F"/>
    <w:rsid w:val="00A062F3"/>
    <w:rsid w:val="00A07494"/>
    <w:rsid w:val="00A07C27"/>
    <w:rsid w:val="00A103BF"/>
    <w:rsid w:val="00A1060A"/>
    <w:rsid w:val="00A10D4B"/>
    <w:rsid w:val="00A10DC6"/>
    <w:rsid w:val="00A115B1"/>
    <w:rsid w:val="00A11BD8"/>
    <w:rsid w:val="00A12716"/>
    <w:rsid w:val="00A12914"/>
    <w:rsid w:val="00A13DCD"/>
    <w:rsid w:val="00A13E54"/>
    <w:rsid w:val="00A14193"/>
    <w:rsid w:val="00A14210"/>
    <w:rsid w:val="00A14782"/>
    <w:rsid w:val="00A14924"/>
    <w:rsid w:val="00A14DF1"/>
    <w:rsid w:val="00A151B8"/>
    <w:rsid w:val="00A152BD"/>
    <w:rsid w:val="00A1553B"/>
    <w:rsid w:val="00A15B62"/>
    <w:rsid w:val="00A16832"/>
    <w:rsid w:val="00A17631"/>
    <w:rsid w:val="00A17F63"/>
    <w:rsid w:val="00A20D2C"/>
    <w:rsid w:val="00A210AA"/>
    <w:rsid w:val="00A2193B"/>
    <w:rsid w:val="00A2231D"/>
    <w:rsid w:val="00A22921"/>
    <w:rsid w:val="00A22DA3"/>
    <w:rsid w:val="00A22F47"/>
    <w:rsid w:val="00A23377"/>
    <w:rsid w:val="00A2351A"/>
    <w:rsid w:val="00A24014"/>
    <w:rsid w:val="00A2440F"/>
    <w:rsid w:val="00A248DB"/>
    <w:rsid w:val="00A24D69"/>
    <w:rsid w:val="00A24D6F"/>
    <w:rsid w:val="00A24FD7"/>
    <w:rsid w:val="00A25FF2"/>
    <w:rsid w:val="00A264A9"/>
    <w:rsid w:val="00A269BA"/>
    <w:rsid w:val="00A26DAA"/>
    <w:rsid w:val="00A26DCF"/>
    <w:rsid w:val="00A2738E"/>
    <w:rsid w:val="00A27632"/>
    <w:rsid w:val="00A27704"/>
    <w:rsid w:val="00A27785"/>
    <w:rsid w:val="00A30187"/>
    <w:rsid w:val="00A304F5"/>
    <w:rsid w:val="00A30558"/>
    <w:rsid w:val="00A30B32"/>
    <w:rsid w:val="00A30DFD"/>
    <w:rsid w:val="00A311C0"/>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90"/>
    <w:rsid w:val="00A41176"/>
    <w:rsid w:val="00A41A3D"/>
    <w:rsid w:val="00A41D2B"/>
    <w:rsid w:val="00A41E2B"/>
    <w:rsid w:val="00A42680"/>
    <w:rsid w:val="00A4281B"/>
    <w:rsid w:val="00A429D6"/>
    <w:rsid w:val="00A432DA"/>
    <w:rsid w:val="00A4338E"/>
    <w:rsid w:val="00A43EF7"/>
    <w:rsid w:val="00A43FB5"/>
    <w:rsid w:val="00A44071"/>
    <w:rsid w:val="00A44260"/>
    <w:rsid w:val="00A4520A"/>
    <w:rsid w:val="00A45282"/>
    <w:rsid w:val="00A453C5"/>
    <w:rsid w:val="00A453D3"/>
    <w:rsid w:val="00A4563F"/>
    <w:rsid w:val="00A45B74"/>
    <w:rsid w:val="00A45F50"/>
    <w:rsid w:val="00A4666E"/>
    <w:rsid w:val="00A46C44"/>
    <w:rsid w:val="00A46EFC"/>
    <w:rsid w:val="00A47881"/>
    <w:rsid w:val="00A50299"/>
    <w:rsid w:val="00A504D6"/>
    <w:rsid w:val="00A50965"/>
    <w:rsid w:val="00A5108B"/>
    <w:rsid w:val="00A5117E"/>
    <w:rsid w:val="00A522CB"/>
    <w:rsid w:val="00A522CE"/>
    <w:rsid w:val="00A52E1D"/>
    <w:rsid w:val="00A52FA5"/>
    <w:rsid w:val="00A534D7"/>
    <w:rsid w:val="00A53BF7"/>
    <w:rsid w:val="00A54AB1"/>
    <w:rsid w:val="00A54EAD"/>
    <w:rsid w:val="00A552BF"/>
    <w:rsid w:val="00A5582F"/>
    <w:rsid w:val="00A5591C"/>
    <w:rsid w:val="00A55B37"/>
    <w:rsid w:val="00A56B6C"/>
    <w:rsid w:val="00A56CB8"/>
    <w:rsid w:val="00A604CB"/>
    <w:rsid w:val="00A605A7"/>
    <w:rsid w:val="00A6097E"/>
    <w:rsid w:val="00A60B82"/>
    <w:rsid w:val="00A60C14"/>
    <w:rsid w:val="00A60E2A"/>
    <w:rsid w:val="00A613BD"/>
    <w:rsid w:val="00A61499"/>
    <w:rsid w:val="00A61847"/>
    <w:rsid w:val="00A62828"/>
    <w:rsid w:val="00A62A77"/>
    <w:rsid w:val="00A6334D"/>
    <w:rsid w:val="00A63483"/>
    <w:rsid w:val="00A636B4"/>
    <w:rsid w:val="00A639A8"/>
    <w:rsid w:val="00A63DC7"/>
    <w:rsid w:val="00A6456D"/>
    <w:rsid w:val="00A64CAF"/>
    <w:rsid w:val="00A65729"/>
    <w:rsid w:val="00A657D7"/>
    <w:rsid w:val="00A660AC"/>
    <w:rsid w:val="00A66AC4"/>
    <w:rsid w:val="00A674B7"/>
    <w:rsid w:val="00A67565"/>
    <w:rsid w:val="00A67E6C"/>
    <w:rsid w:val="00A67F10"/>
    <w:rsid w:val="00A67F84"/>
    <w:rsid w:val="00A71B99"/>
    <w:rsid w:val="00A71F78"/>
    <w:rsid w:val="00A724E3"/>
    <w:rsid w:val="00A72797"/>
    <w:rsid w:val="00A73794"/>
    <w:rsid w:val="00A739D0"/>
    <w:rsid w:val="00A743DF"/>
    <w:rsid w:val="00A74F39"/>
    <w:rsid w:val="00A75372"/>
    <w:rsid w:val="00A761D4"/>
    <w:rsid w:val="00A76270"/>
    <w:rsid w:val="00A7690F"/>
    <w:rsid w:val="00A769DF"/>
    <w:rsid w:val="00A77314"/>
    <w:rsid w:val="00A77367"/>
    <w:rsid w:val="00A776CE"/>
    <w:rsid w:val="00A77721"/>
    <w:rsid w:val="00A77A66"/>
    <w:rsid w:val="00A77EC4"/>
    <w:rsid w:val="00A8072A"/>
    <w:rsid w:val="00A80B6F"/>
    <w:rsid w:val="00A80B80"/>
    <w:rsid w:val="00A80BA2"/>
    <w:rsid w:val="00A80D59"/>
    <w:rsid w:val="00A820CC"/>
    <w:rsid w:val="00A8213E"/>
    <w:rsid w:val="00A8222C"/>
    <w:rsid w:val="00A82DD3"/>
    <w:rsid w:val="00A82EB8"/>
    <w:rsid w:val="00A83026"/>
    <w:rsid w:val="00A835C8"/>
    <w:rsid w:val="00A838D8"/>
    <w:rsid w:val="00A83AB7"/>
    <w:rsid w:val="00A84750"/>
    <w:rsid w:val="00A84C50"/>
    <w:rsid w:val="00A85EBD"/>
    <w:rsid w:val="00A86154"/>
    <w:rsid w:val="00A864AA"/>
    <w:rsid w:val="00A865C0"/>
    <w:rsid w:val="00A9127F"/>
    <w:rsid w:val="00A92117"/>
    <w:rsid w:val="00A923EF"/>
    <w:rsid w:val="00A92879"/>
    <w:rsid w:val="00A92C50"/>
    <w:rsid w:val="00A92E00"/>
    <w:rsid w:val="00A930FE"/>
    <w:rsid w:val="00A93620"/>
    <w:rsid w:val="00A93734"/>
    <w:rsid w:val="00A93B08"/>
    <w:rsid w:val="00A93CDA"/>
    <w:rsid w:val="00A93D21"/>
    <w:rsid w:val="00A9432D"/>
    <w:rsid w:val="00A9442A"/>
    <w:rsid w:val="00A94CA1"/>
    <w:rsid w:val="00A95BA3"/>
    <w:rsid w:val="00A96A2C"/>
    <w:rsid w:val="00A96B79"/>
    <w:rsid w:val="00A96E0F"/>
    <w:rsid w:val="00AA00DA"/>
    <w:rsid w:val="00AA00E2"/>
    <w:rsid w:val="00AA016F"/>
    <w:rsid w:val="00AA17B4"/>
    <w:rsid w:val="00AA1A2B"/>
    <w:rsid w:val="00AA1ED6"/>
    <w:rsid w:val="00AA246A"/>
    <w:rsid w:val="00AA2BD4"/>
    <w:rsid w:val="00AA2E8A"/>
    <w:rsid w:val="00AA3168"/>
    <w:rsid w:val="00AA3C64"/>
    <w:rsid w:val="00AA3CF6"/>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943"/>
    <w:rsid w:val="00AB0BC8"/>
    <w:rsid w:val="00AB0C32"/>
    <w:rsid w:val="00AB11CA"/>
    <w:rsid w:val="00AB14D9"/>
    <w:rsid w:val="00AB21A3"/>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10C0"/>
    <w:rsid w:val="00AC166C"/>
    <w:rsid w:val="00AC18AC"/>
    <w:rsid w:val="00AC1AC0"/>
    <w:rsid w:val="00AC1B38"/>
    <w:rsid w:val="00AC1CA4"/>
    <w:rsid w:val="00AC1DE3"/>
    <w:rsid w:val="00AC2B7A"/>
    <w:rsid w:val="00AC2B89"/>
    <w:rsid w:val="00AC2ECD"/>
    <w:rsid w:val="00AC3119"/>
    <w:rsid w:val="00AC33BB"/>
    <w:rsid w:val="00AC397F"/>
    <w:rsid w:val="00AC3F9C"/>
    <w:rsid w:val="00AC3FD7"/>
    <w:rsid w:val="00AC49FB"/>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75E"/>
    <w:rsid w:val="00AD3F94"/>
    <w:rsid w:val="00AD4A5A"/>
    <w:rsid w:val="00AD4CCA"/>
    <w:rsid w:val="00AD5604"/>
    <w:rsid w:val="00AD5CC2"/>
    <w:rsid w:val="00AD5E06"/>
    <w:rsid w:val="00AD60E0"/>
    <w:rsid w:val="00AD6B04"/>
    <w:rsid w:val="00AD6C58"/>
    <w:rsid w:val="00AD6CA7"/>
    <w:rsid w:val="00AD6EF9"/>
    <w:rsid w:val="00AD717B"/>
    <w:rsid w:val="00AD78FC"/>
    <w:rsid w:val="00AD7C29"/>
    <w:rsid w:val="00AD7D99"/>
    <w:rsid w:val="00AD7E33"/>
    <w:rsid w:val="00AD7ED5"/>
    <w:rsid w:val="00AE0104"/>
    <w:rsid w:val="00AE0B8F"/>
    <w:rsid w:val="00AE0F52"/>
    <w:rsid w:val="00AE1364"/>
    <w:rsid w:val="00AE1F58"/>
    <w:rsid w:val="00AE2075"/>
    <w:rsid w:val="00AE27AC"/>
    <w:rsid w:val="00AE29BD"/>
    <w:rsid w:val="00AE3669"/>
    <w:rsid w:val="00AE3C38"/>
    <w:rsid w:val="00AE40E0"/>
    <w:rsid w:val="00AE4795"/>
    <w:rsid w:val="00AE4DBA"/>
    <w:rsid w:val="00AE4E0B"/>
    <w:rsid w:val="00AE4F07"/>
    <w:rsid w:val="00AE5361"/>
    <w:rsid w:val="00AE7137"/>
    <w:rsid w:val="00AE733F"/>
    <w:rsid w:val="00AE7669"/>
    <w:rsid w:val="00AE7AA8"/>
    <w:rsid w:val="00AF03BD"/>
    <w:rsid w:val="00AF0F66"/>
    <w:rsid w:val="00AF1C5D"/>
    <w:rsid w:val="00AF1F8C"/>
    <w:rsid w:val="00AF1FC4"/>
    <w:rsid w:val="00AF2387"/>
    <w:rsid w:val="00AF3085"/>
    <w:rsid w:val="00AF316D"/>
    <w:rsid w:val="00AF332E"/>
    <w:rsid w:val="00AF3498"/>
    <w:rsid w:val="00AF362F"/>
    <w:rsid w:val="00AF3F9F"/>
    <w:rsid w:val="00AF4191"/>
    <w:rsid w:val="00AF42D7"/>
    <w:rsid w:val="00AF443B"/>
    <w:rsid w:val="00AF5627"/>
    <w:rsid w:val="00AF5C14"/>
    <w:rsid w:val="00AF5E05"/>
    <w:rsid w:val="00AF67A3"/>
    <w:rsid w:val="00AF77DE"/>
    <w:rsid w:val="00AF785A"/>
    <w:rsid w:val="00AF7FE3"/>
    <w:rsid w:val="00B00588"/>
    <w:rsid w:val="00B00678"/>
    <w:rsid w:val="00B006FE"/>
    <w:rsid w:val="00B007CB"/>
    <w:rsid w:val="00B008EF"/>
    <w:rsid w:val="00B0099F"/>
    <w:rsid w:val="00B0166A"/>
    <w:rsid w:val="00B0219A"/>
    <w:rsid w:val="00B027C1"/>
    <w:rsid w:val="00B02AA9"/>
    <w:rsid w:val="00B02FA3"/>
    <w:rsid w:val="00B03062"/>
    <w:rsid w:val="00B035A1"/>
    <w:rsid w:val="00B042A7"/>
    <w:rsid w:val="00B045F0"/>
    <w:rsid w:val="00B0494F"/>
    <w:rsid w:val="00B05084"/>
    <w:rsid w:val="00B05271"/>
    <w:rsid w:val="00B054EA"/>
    <w:rsid w:val="00B067D1"/>
    <w:rsid w:val="00B06BB2"/>
    <w:rsid w:val="00B06E83"/>
    <w:rsid w:val="00B07169"/>
    <w:rsid w:val="00B10317"/>
    <w:rsid w:val="00B1091B"/>
    <w:rsid w:val="00B10D91"/>
    <w:rsid w:val="00B11144"/>
    <w:rsid w:val="00B11235"/>
    <w:rsid w:val="00B12104"/>
    <w:rsid w:val="00B121F2"/>
    <w:rsid w:val="00B13244"/>
    <w:rsid w:val="00B14089"/>
    <w:rsid w:val="00B141F3"/>
    <w:rsid w:val="00B144E1"/>
    <w:rsid w:val="00B1486B"/>
    <w:rsid w:val="00B15115"/>
    <w:rsid w:val="00B157F9"/>
    <w:rsid w:val="00B15D5D"/>
    <w:rsid w:val="00B16438"/>
    <w:rsid w:val="00B1762E"/>
    <w:rsid w:val="00B178DD"/>
    <w:rsid w:val="00B17A64"/>
    <w:rsid w:val="00B17F06"/>
    <w:rsid w:val="00B2010F"/>
    <w:rsid w:val="00B201FB"/>
    <w:rsid w:val="00B20256"/>
    <w:rsid w:val="00B20D09"/>
    <w:rsid w:val="00B2123A"/>
    <w:rsid w:val="00B212D4"/>
    <w:rsid w:val="00B21620"/>
    <w:rsid w:val="00B218DF"/>
    <w:rsid w:val="00B21D49"/>
    <w:rsid w:val="00B22FA9"/>
    <w:rsid w:val="00B23308"/>
    <w:rsid w:val="00B23D74"/>
    <w:rsid w:val="00B2427A"/>
    <w:rsid w:val="00B25315"/>
    <w:rsid w:val="00B25503"/>
    <w:rsid w:val="00B25854"/>
    <w:rsid w:val="00B261A1"/>
    <w:rsid w:val="00B270C3"/>
    <w:rsid w:val="00B2763F"/>
    <w:rsid w:val="00B276D9"/>
    <w:rsid w:val="00B279CF"/>
    <w:rsid w:val="00B27AAC"/>
    <w:rsid w:val="00B27B0F"/>
    <w:rsid w:val="00B27F34"/>
    <w:rsid w:val="00B27F63"/>
    <w:rsid w:val="00B300FC"/>
    <w:rsid w:val="00B3048F"/>
    <w:rsid w:val="00B3064B"/>
    <w:rsid w:val="00B30929"/>
    <w:rsid w:val="00B30A37"/>
    <w:rsid w:val="00B31344"/>
    <w:rsid w:val="00B32406"/>
    <w:rsid w:val="00B324C3"/>
    <w:rsid w:val="00B3281F"/>
    <w:rsid w:val="00B32D23"/>
    <w:rsid w:val="00B33033"/>
    <w:rsid w:val="00B33165"/>
    <w:rsid w:val="00B3360C"/>
    <w:rsid w:val="00B33626"/>
    <w:rsid w:val="00B33D7E"/>
    <w:rsid w:val="00B34594"/>
    <w:rsid w:val="00B34C92"/>
    <w:rsid w:val="00B35337"/>
    <w:rsid w:val="00B3581B"/>
    <w:rsid w:val="00B36257"/>
    <w:rsid w:val="00B364AE"/>
    <w:rsid w:val="00B372AA"/>
    <w:rsid w:val="00B37D7C"/>
    <w:rsid w:val="00B40071"/>
    <w:rsid w:val="00B40445"/>
    <w:rsid w:val="00B404AD"/>
    <w:rsid w:val="00B409E0"/>
    <w:rsid w:val="00B40A57"/>
    <w:rsid w:val="00B4133B"/>
    <w:rsid w:val="00B41888"/>
    <w:rsid w:val="00B41C2D"/>
    <w:rsid w:val="00B41EA6"/>
    <w:rsid w:val="00B421EE"/>
    <w:rsid w:val="00B42279"/>
    <w:rsid w:val="00B4387C"/>
    <w:rsid w:val="00B43EDD"/>
    <w:rsid w:val="00B43FF7"/>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103E"/>
    <w:rsid w:val="00B512D1"/>
    <w:rsid w:val="00B520F8"/>
    <w:rsid w:val="00B52263"/>
    <w:rsid w:val="00B526FA"/>
    <w:rsid w:val="00B53060"/>
    <w:rsid w:val="00B548B7"/>
    <w:rsid w:val="00B5528B"/>
    <w:rsid w:val="00B5589A"/>
    <w:rsid w:val="00B55F6B"/>
    <w:rsid w:val="00B567D9"/>
    <w:rsid w:val="00B567DC"/>
    <w:rsid w:val="00B57BD0"/>
    <w:rsid w:val="00B57C71"/>
    <w:rsid w:val="00B60085"/>
    <w:rsid w:val="00B6017E"/>
    <w:rsid w:val="00B601EF"/>
    <w:rsid w:val="00B6165B"/>
    <w:rsid w:val="00B62B60"/>
    <w:rsid w:val="00B642DF"/>
    <w:rsid w:val="00B6478F"/>
    <w:rsid w:val="00B653BA"/>
    <w:rsid w:val="00B655F6"/>
    <w:rsid w:val="00B65729"/>
    <w:rsid w:val="00B65CC4"/>
    <w:rsid w:val="00B664C7"/>
    <w:rsid w:val="00B66A32"/>
    <w:rsid w:val="00B66A53"/>
    <w:rsid w:val="00B66D10"/>
    <w:rsid w:val="00B67111"/>
    <w:rsid w:val="00B67156"/>
    <w:rsid w:val="00B67258"/>
    <w:rsid w:val="00B67939"/>
    <w:rsid w:val="00B67F77"/>
    <w:rsid w:val="00B7060C"/>
    <w:rsid w:val="00B70870"/>
    <w:rsid w:val="00B70A32"/>
    <w:rsid w:val="00B70CB8"/>
    <w:rsid w:val="00B71A2D"/>
    <w:rsid w:val="00B71CA7"/>
    <w:rsid w:val="00B72515"/>
    <w:rsid w:val="00B730D6"/>
    <w:rsid w:val="00B739F6"/>
    <w:rsid w:val="00B73CA5"/>
    <w:rsid w:val="00B74F8F"/>
    <w:rsid w:val="00B76044"/>
    <w:rsid w:val="00B7666F"/>
    <w:rsid w:val="00B77453"/>
    <w:rsid w:val="00B77A26"/>
    <w:rsid w:val="00B80462"/>
    <w:rsid w:val="00B80C67"/>
    <w:rsid w:val="00B80FA0"/>
    <w:rsid w:val="00B81040"/>
    <w:rsid w:val="00B818CA"/>
    <w:rsid w:val="00B81A6C"/>
    <w:rsid w:val="00B826C4"/>
    <w:rsid w:val="00B833E0"/>
    <w:rsid w:val="00B83517"/>
    <w:rsid w:val="00B83D24"/>
    <w:rsid w:val="00B84176"/>
    <w:rsid w:val="00B8443F"/>
    <w:rsid w:val="00B8476A"/>
    <w:rsid w:val="00B84F6A"/>
    <w:rsid w:val="00B85103"/>
    <w:rsid w:val="00B85388"/>
    <w:rsid w:val="00B858EF"/>
    <w:rsid w:val="00B85DE5"/>
    <w:rsid w:val="00B865BD"/>
    <w:rsid w:val="00B8725F"/>
    <w:rsid w:val="00B8728A"/>
    <w:rsid w:val="00B87304"/>
    <w:rsid w:val="00B87786"/>
    <w:rsid w:val="00B87E9C"/>
    <w:rsid w:val="00B90032"/>
    <w:rsid w:val="00B90580"/>
    <w:rsid w:val="00B90ABF"/>
    <w:rsid w:val="00B90B68"/>
    <w:rsid w:val="00B90D2B"/>
    <w:rsid w:val="00B90F73"/>
    <w:rsid w:val="00B91217"/>
    <w:rsid w:val="00B914D0"/>
    <w:rsid w:val="00B9187B"/>
    <w:rsid w:val="00B91FCA"/>
    <w:rsid w:val="00B93299"/>
    <w:rsid w:val="00B932BC"/>
    <w:rsid w:val="00B934CB"/>
    <w:rsid w:val="00B93B59"/>
    <w:rsid w:val="00B9406A"/>
    <w:rsid w:val="00B953CF"/>
    <w:rsid w:val="00B954FE"/>
    <w:rsid w:val="00B95CB7"/>
    <w:rsid w:val="00B96791"/>
    <w:rsid w:val="00B97146"/>
    <w:rsid w:val="00B97A40"/>
    <w:rsid w:val="00B97C5E"/>
    <w:rsid w:val="00BA0447"/>
    <w:rsid w:val="00BA2280"/>
    <w:rsid w:val="00BA26E8"/>
    <w:rsid w:val="00BA2A08"/>
    <w:rsid w:val="00BA3DF6"/>
    <w:rsid w:val="00BA42AD"/>
    <w:rsid w:val="00BA46A7"/>
    <w:rsid w:val="00BA56D2"/>
    <w:rsid w:val="00BA5B83"/>
    <w:rsid w:val="00BA5BC7"/>
    <w:rsid w:val="00BA5CAF"/>
    <w:rsid w:val="00BA5DA2"/>
    <w:rsid w:val="00BA6409"/>
    <w:rsid w:val="00BA6921"/>
    <w:rsid w:val="00BA6AF6"/>
    <w:rsid w:val="00BA7303"/>
    <w:rsid w:val="00BA76E0"/>
    <w:rsid w:val="00BB1C6E"/>
    <w:rsid w:val="00BB1CC0"/>
    <w:rsid w:val="00BB23EF"/>
    <w:rsid w:val="00BB2889"/>
    <w:rsid w:val="00BB29A7"/>
    <w:rsid w:val="00BB2A25"/>
    <w:rsid w:val="00BB2D29"/>
    <w:rsid w:val="00BB3148"/>
    <w:rsid w:val="00BB40C1"/>
    <w:rsid w:val="00BB439B"/>
    <w:rsid w:val="00BB4A93"/>
    <w:rsid w:val="00BB4AE4"/>
    <w:rsid w:val="00BB4D1B"/>
    <w:rsid w:val="00BB4E6D"/>
    <w:rsid w:val="00BB4F03"/>
    <w:rsid w:val="00BB50C2"/>
    <w:rsid w:val="00BB50D9"/>
    <w:rsid w:val="00BB51E9"/>
    <w:rsid w:val="00BB5BA1"/>
    <w:rsid w:val="00BB5F1A"/>
    <w:rsid w:val="00BB6E46"/>
    <w:rsid w:val="00BB7133"/>
    <w:rsid w:val="00BB72E0"/>
    <w:rsid w:val="00BB730D"/>
    <w:rsid w:val="00BB7BF6"/>
    <w:rsid w:val="00BC0631"/>
    <w:rsid w:val="00BC0FDC"/>
    <w:rsid w:val="00BC156D"/>
    <w:rsid w:val="00BC1B83"/>
    <w:rsid w:val="00BC3053"/>
    <w:rsid w:val="00BC37AB"/>
    <w:rsid w:val="00BC4177"/>
    <w:rsid w:val="00BC4B09"/>
    <w:rsid w:val="00BC4D2E"/>
    <w:rsid w:val="00BC4D43"/>
    <w:rsid w:val="00BC5C1C"/>
    <w:rsid w:val="00BC6467"/>
    <w:rsid w:val="00BC6725"/>
    <w:rsid w:val="00BC6809"/>
    <w:rsid w:val="00BC6A64"/>
    <w:rsid w:val="00BC6BD8"/>
    <w:rsid w:val="00BC6C33"/>
    <w:rsid w:val="00BC6C78"/>
    <w:rsid w:val="00BC6FA0"/>
    <w:rsid w:val="00BC75D8"/>
    <w:rsid w:val="00BC7B81"/>
    <w:rsid w:val="00BD13BB"/>
    <w:rsid w:val="00BD23A2"/>
    <w:rsid w:val="00BD2B6D"/>
    <w:rsid w:val="00BD3174"/>
    <w:rsid w:val="00BD3366"/>
    <w:rsid w:val="00BD389D"/>
    <w:rsid w:val="00BD4099"/>
    <w:rsid w:val="00BD48AC"/>
    <w:rsid w:val="00BD4E16"/>
    <w:rsid w:val="00BD5AAE"/>
    <w:rsid w:val="00BD5F1A"/>
    <w:rsid w:val="00BD62F1"/>
    <w:rsid w:val="00BD698B"/>
    <w:rsid w:val="00BD6A20"/>
    <w:rsid w:val="00BD6CF5"/>
    <w:rsid w:val="00BD7F9E"/>
    <w:rsid w:val="00BE00B2"/>
    <w:rsid w:val="00BE018E"/>
    <w:rsid w:val="00BE02A1"/>
    <w:rsid w:val="00BE03FC"/>
    <w:rsid w:val="00BE0519"/>
    <w:rsid w:val="00BE08A5"/>
    <w:rsid w:val="00BE0AA7"/>
    <w:rsid w:val="00BE108F"/>
    <w:rsid w:val="00BE1234"/>
    <w:rsid w:val="00BE1BA9"/>
    <w:rsid w:val="00BE1C0C"/>
    <w:rsid w:val="00BE1D06"/>
    <w:rsid w:val="00BE26CF"/>
    <w:rsid w:val="00BE2DD9"/>
    <w:rsid w:val="00BE2FA6"/>
    <w:rsid w:val="00BE333F"/>
    <w:rsid w:val="00BE3806"/>
    <w:rsid w:val="00BE4272"/>
    <w:rsid w:val="00BE480A"/>
    <w:rsid w:val="00BE4CD5"/>
    <w:rsid w:val="00BE4E6F"/>
    <w:rsid w:val="00BE52DE"/>
    <w:rsid w:val="00BE649D"/>
    <w:rsid w:val="00BE6525"/>
    <w:rsid w:val="00BE6C3A"/>
    <w:rsid w:val="00BE6CED"/>
    <w:rsid w:val="00BE7406"/>
    <w:rsid w:val="00BE7603"/>
    <w:rsid w:val="00BE7680"/>
    <w:rsid w:val="00BE76BA"/>
    <w:rsid w:val="00BE790F"/>
    <w:rsid w:val="00BE7ABC"/>
    <w:rsid w:val="00BE7F49"/>
    <w:rsid w:val="00BF035A"/>
    <w:rsid w:val="00BF036C"/>
    <w:rsid w:val="00BF112E"/>
    <w:rsid w:val="00BF1531"/>
    <w:rsid w:val="00BF2F60"/>
    <w:rsid w:val="00BF3198"/>
    <w:rsid w:val="00BF3279"/>
    <w:rsid w:val="00BF43A1"/>
    <w:rsid w:val="00BF48E7"/>
    <w:rsid w:val="00BF56B7"/>
    <w:rsid w:val="00BF5ACD"/>
    <w:rsid w:val="00BF658B"/>
    <w:rsid w:val="00BF72F5"/>
    <w:rsid w:val="00BF74C7"/>
    <w:rsid w:val="00BF7659"/>
    <w:rsid w:val="00BF78DB"/>
    <w:rsid w:val="00BF7C65"/>
    <w:rsid w:val="00C00769"/>
    <w:rsid w:val="00C00B7C"/>
    <w:rsid w:val="00C00FBA"/>
    <w:rsid w:val="00C015F1"/>
    <w:rsid w:val="00C0184E"/>
    <w:rsid w:val="00C01E15"/>
    <w:rsid w:val="00C01F33"/>
    <w:rsid w:val="00C020AB"/>
    <w:rsid w:val="00C024A9"/>
    <w:rsid w:val="00C02CC6"/>
    <w:rsid w:val="00C02D4C"/>
    <w:rsid w:val="00C032FF"/>
    <w:rsid w:val="00C03604"/>
    <w:rsid w:val="00C036DE"/>
    <w:rsid w:val="00C038E8"/>
    <w:rsid w:val="00C03C7B"/>
    <w:rsid w:val="00C040F7"/>
    <w:rsid w:val="00C04197"/>
    <w:rsid w:val="00C04300"/>
    <w:rsid w:val="00C044AB"/>
    <w:rsid w:val="00C04C78"/>
    <w:rsid w:val="00C04D74"/>
    <w:rsid w:val="00C050C0"/>
    <w:rsid w:val="00C05158"/>
    <w:rsid w:val="00C05500"/>
    <w:rsid w:val="00C05569"/>
    <w:rsid w:val="00C05706"/>
    <w:rsid w:val="00C05B12"/>
    <w:rsid w:val="00C05C46"/>
    <w:rsid w:val="00C05FE9"/>
    <w:rsid w:val="00C071B3"/>
    <w:rsid w:val="00C07377"/>
    <w:rsid w:val="00C07443"/>
    <w:rsid w:val="00C074DD"/>
    <w:rsid w:val="00C1007F"/>
    <w:rsid w:val="00C100AF"/>
    <w:rsid w:val="00C10478"/>
    <w:rsid w:val="00C107E0"/>
    <w:rsid w:val="00C10C79"/>
    <w:rsid w:val="00C10FB6"/>
    <w:rsid w:val="00C111F6"/>
    <w:rsid w:val="00C1147F"/>
    <w:rsid w:val="00C12107"/>
    <w:rsid w:val="00C1232B"/>
    <w:rsid w:val="00C1258C"/>
    <w:rsid w:val="00C12DE7"/>
    <w:rsid w:val="00C12FB3"/>
    <w:rsid w:val="00C13644"/>
    <w:rsid w:val="00C13649"/>
    <w:rsid w:val="00C1377B"/>
    <w:rsid w:val="00C1388A"/>
    <w:rsid w:val="00C13FB1"/>
    <w:rsid w:val="00C146C1"/>
    <w:rsid w:val="00C14A9A"/>
    <w:rsid w:val="00C14AAF"/>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2224"/>
    <w:rsid w:val="00C22B4F"/>
    <w:rsid w:val="00C2383A"/>
    <w:rsid w:val="00C24291"/>
    <w:rsid w:val="00C246D2"/>
    <w:rsid w:val="00C24F34"/>
    <w:rsid w:val="00C251A4"/>
    <w:rsid w:val="00C2555E"/>
    <w:rsid w:val="00C25BBF"/>
    <w:rsid w:val="00C26357"/>
    <w:rsid w:val="00C266CE"/>
    <w:rsid w:val="00C268E6"/>
    <w:rsid w:val="00C26F99"/>
    <w:rsid w:val="00C27362"/>
    <w:rsid w:val="00C279B5"/>
    <w:rsid w:val="00C27C45"/>
    <w:rsid w:val="00C27CBF"/>
    <w:rsid w:val="00C30252"/>
    <w:rsid w:val="00C3071F"/>
    <w:rsid w:val="00C3132B"/>
    <w:rsid w:val="00C3180A"/>
    <w:rsid w:val="00C319BE"/>
    <w:rsid w:val="00C322B5"/>
    <w:rsid w:val="00C327B5"/>
    <w:rsid w:val="00C32E11"/>
    <w:rsid w:val="00C33107"/>
    <w:rsid w:val="00C34100"/>
    <w:rsid w:val="00C34521"/>
    <w:rsid w:val="00C34954"/>
    <w:rsid w:val="00C34CA7"/>
    <w:rsid w:val="00C34D6D"/>
    <w:rsid w:val="00C34DC5"/>
    <w:rsid w:val="00C34E8A"/>
    <w:rsid w:val="00C35513"/>
    <w:rsid w:val="00C36041"/>
    <w:rsid w:val="00C36DFF"/>
    <w:rsid w:val="00C3719D"/>
    <w:rsid w:val="00C371D8"/>
    <w:rsid w:val="00C37376"/>
    <w:rsid w:val="00C37A0A"/>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E00"/>
    <w:rsid w:val="00C4367F"/>
    <w:rsid w:val="00C44095"/>
    <w:rsid w:val="00C443F1"/>
    <w:rsid w:val="00C444A5"/>
    <w:rsid w:val="00C444AE"/>
    <w:rsid w:val="00C4545E"/>
    <w:rsid w:val="00C45A6D"/>
    <w:rsid w:val="00C45B29"/>
    <w:rsid w:val="00C45BA8"/>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301C"/>
    <w:rsid w:val="00C53AFC"/>
    <w:rsid w:val="00C53C19"/>
    <w:rsid w:val="00C541EC"/>
    <w:rsid w:val="00C542D6"/>
    <w:rsid w:val="00C54995"/>
    <w:rsid w:val="00C54D41"/>
    <w:rsid w:val="00C55025"/>
    <w:rsid w:val="00C55320"/>
    <w:rsid w:val="00C56D20"/>
    <w:rsid w:val="00C5703C"/>
    <w:rsid w:val="00C57259"/>
    <w:rsid w:val="00C57427"/>
    <w:rsid w:val="00C5744E"/>
    <w:rsid w:val="00C57987"/>
    <w:rsid w:val="00C57C6C"/>
    <w:rsid w:val="00C60532"/>
    <w:rsid w:val="00C605DA"/>
    <w:rsid w:val="00C605F4"/>
    <w:rsid w:val="00C60783"/>
    <w:rsid w:val="00C60981"/>
    <w:rsid w:val="00C60C9F"/>
    <w:rsid w:val="00C60D7F"/>
    <w:rsid w:val="00C6199F"/>
    <w:rsid w:val="00C6237D"/>
    <w:rsid w:val="00C62381"/>
    <w:rsid w:val="00C63055"/>
    <w:rsid w:val="00C6386D"/>
    <w:rsid w:val="00C63AF0"/>
    <w:rsid w:val="00C63E21"/>
    <w:rsid w:val="00C6418B"/>
    <w:rsid w:val="00C64253"/>
    <w:rsid w:val="00C64550"/>
    <w:rsid w:val="00C64566"/>
    <w:rsid w:val="00C64638"/>
    <w:rsid w:val="00C64672"/>
    <w:rsid w:val="00C64C38"/>
    <w:rsid w:val="00C652D1"/>
    <w:rsid w:val="00C653A1"/>
    <w:rsid w:val="00C6562F"/>
    <w:rsid w:val="00C6566D"/>
    <w:rsid w:val="00C657FE"/>
    <w:rsid w:val="00C6598A"/>
    <w:rsid w:val="00C65B46"/>
    <w:rsid w:val="00C65D44"/>
    <w:rsid w:val="00C66F9B"/>
    <w:rsid w:val="00C6704E"/>
    <w:rsid w:val="00C673A3"/>
    <w:rsid w:val="00C7011C"/>
    <w:rsid w:val="00C7014C"/>
    <w:rsid w:val="00C7044C"/>
    <w:rsid w:val="00C705FF"/>
    <w:rsid w:val="00C70697"/>
    <w:rsid w:val="00C72064"/>
    <w:rsid w:val="00C72093"/>
    <w:rsid w:val="00C720A1"/>
    <w:rsid w:val="00C72380"/>
    <w:rsid w:val="00C7258D"/>
    <w:rsid w:val="00C726E6"/>
    <w:rsid w:val="00C72ACF"/>
    <w:rsid w:val="00C72EF4"/>
    <w:rsid w:val="00C72F5A"/>
    <w:rsid w:val="00C73260"/>
    <w:rsid w:val="00C7347A"/>
    <w:rsid w:val="00C73608"/>
    <w:rsid w:val="00C73621"/>
    <w:rsid w:val="00C73702"/>
    <w:rsid w:val="00C73810"/>
    <w:rsid w:val="00C7403A"/>
    <w:rsid w:val="00C744FE"/>
    <w:rsid w:val="00C7451C"/>
    <w:rsid w:val="00C74F4B"/>
    <w:rsid w:val="00C75214"/>
    <w:rsid w:val="00C75BD1"/>
    <w:rsid w:val="00C75D2F"/>
    <w:rsid w:val="00C763FF"/>
    <w:rsid w:val="00C765AD"/>
    <w:rsid w:val="00C767BE"/>
    <w:rsid w:val="00C76E3C"/>
    <w:rsid w:val="00C76E83"/>
    <w:rsid w:val="00C774E1"/>
    <w:rsid w:val="00C80313"/>
    <w:rsid w:val="00C80C1B"/>
    <w:rsid w:val="00C81340"/>
    <w:rsid w:val="00C81568"/>
    <w:rsid w:val="00C8157C"/>
    <w:rsid w:val="00C81900"/>
    <w:rsid w:val="00C81A28"/>
    <w:rsid w:val="00C8332B"/>
    <w:rsid w:val="00C83865"/>
    <w:rsid w:val="00C83AAA"/>
    <w:rsid w:val="00C83B81"/>
    <w:rsid w:val="00C83B8A"/>
    <w:rsid w:val="00C83EC4"/>
    <w:rsid w:val="00C84F6B"/>
    <w:rsid w:val="00C858F2"/>
    <w:rsid w:val="00C85AA4"/>
    <w:rsid w:val="00C85AC0"/>
    <w:rsid w:val="00C85B38"/>
    <w:rsid w:val="00C85E67"/>
    <w:rsid w:val="00C86910"/>
    <w:rsid w:val="00C86C3E"/>
    <w:rsid w:val="00C8720A"/>
    <w:rsid w:val="00C8733F"/>
    <w:rsid w:val="00C87CB5"/>
    <w:rsid w:val="00C87EB7"/>
    <w:rsid w:val="00C9027A"/>
    <w:rsid w:val="00C9068E"/>
    <w:rsid w:val="00C90A93"/>
    <w:rsid w:val="00C91330"/>
    <w:rsid w:val="00C9145C"/>
    <w:rsid w:val="00C92192"/>
    <w:rsid w:val="00C9236D"/>
    <w:rsid w:val="00C92B8F"/>
    <w:rsid w:val="00C93005"/>
    <w:rsid w:val="00C931D0"/>
    <w:rsid w:val="00C933FB"/>
    <w:rsid w:val="00C937C5"/>
    <w:rsid w:val="00C93814"/>
    <w:rsid w:val="00C93C4B"/>
    <w:rsid w:val="00C944AB"/>
    <w:rsid w:val="00C94EAC"/>
    <w:rsid w:val="00C95456"/>
    <w:rsid w:val="00C955BE"/>
    <w:rsid w:val="00C9587C"/>
    <w:rsid w:val="00C95B40"/>
    <w:rsid w:val="00C96907"/>
    <w:rsid w:val="00C9787F"/>
    <w:rsid w:val="00C9799A"/>
    <w:rsid w:val="00C979B0"/>
    <w:rsid w:val="00C97ADA"/>
    <w:rsid w:val="00C97E28"/>
    <w:rsid w:val="00CA005E"/>
    <w:rsid w:val="00CA0D1F"/>
    <w:rsid w:val="00CA106D"/>
    <w:rsid w:val="00CA1B2D"/>
    <w:rsid w:val="00CA1ED8"/>
    <w:rsid w:val="00CA224B"/>
    <w:rsid w:val="00CA2340"/>
    <w:rsid w:val="00CA35E2"/>
    <w:rsid w:val="00CA3866"/>
    <w:rsid w:val="00CA3C90"/>
    <w:rsid w:val="00CA3DC6"/>
    <w:rsid w:val="00CA47D7"/>
    <w:rsid w:val="00CA4926"/>
    <w:rsid w:val="00CA4ED6"/>
    <w:rsid w:val="00CA5004"/>
    <w:rsid w:val="00CA5D4C"/>
    <w:rsid w:val="00CA67CD"/>
    <w:rsid w:val="00CA6B1E"/>
    <w:rsid w:val="00CA7E15"/>
    <w:rsid w:val="00CB0175"/>
    <w:rsid w:val="00CB0854"/>
    <w:rsid w:val="00CB0A1C"/>
    <w:rsid w:val="00CB0AD3"/>
    <w:rsid w:val="00CB0B37"/>
    <w:rsid w:val="00CB1535"/>
    <w:rsid w:val="00CB1CE6"/>
    <w:rsid w:val="00CB1F63"/>
    <w:rsid w:val="00CB25F4"/>
    <w:rsid w:val="00CB3828"/>
    <w:rsid w:val="00CB3928"/>
    <w:rsid w:val="00CB4487"/>
    <w:rsid w:val="00CB54F4"/>
    <w:rsid w:val="00CB5DAF"/>
    <w:rsid w:val="00CB62DB"/>
    <w:rsid w:val="00CB6473"/>
    <w:rsid w:val="00CB6A43"/>
    <w:rsid w:val="00CB6E65"/>
    <w:rsid w:val="00CB7170"/>
    <w:rsid w:val="00CB730F"/>
    <w:rsid w:val="00CB75C0"/>
    <w:rsid w:val="00CB7688"/>
    <w:rsid w:val="00CB7A51"/>
    <w:rsid w:val="00CB7B1B"/>
    <w:rsid w:val="00CB7CDE"/>
    <w:rsid w:val="00CC040E"/>
    <w:rsid w:val="00CC1080"/>
    <w:rsid w:val="00CC111F"/>
    <w:rsid w:val="00CC154E"/>
    <w:rsid w:val="00CC1602"/>
    <w:rsid w:val="00CC1CFF"/>
    <w:rsid w:val="00CC2011"/>
    <w:rsid w:val="00CC2AA6"/>
    <w:rsid w:val="00CC33E0"/>
    <w:rsid w:val="00CC3546"/>
    <w:rsid w:val="00CC3DE8"/>
    <w:rsid w:val="00CC3DF9"/>
    <w:rsid w:val="00CC3EA0"/>
    <w:rsid w:val="00CC47ED"/>
    <w:rsid w:val="00CC590E"/>
    <w:rsid w:val="00CC5A16"/>
    <w:rsid w:val="00CC6032"/>
    <w:rsid w:val="00CC62D0"/>
    <w:rsid w:val="00CC646F"/>
    <w:rsid w:val="00CC6577"/>
    <w:rsid w:val="00CC6A78"/>
    <w:rsid w:val="00CC7192"/>
    <w:rsid w:val="00CC75FD"/>
    <w:rsid w:val="00CC76A0"/>
    <w:rsid w:val="00CC7B45"/>
    <w:rsid w:val="00CC7DDE"/>
    <w:rsid w:val="00CD0B59"/>
    <w:rsid w:val="00CD1188"/>
    <w:rsid w:val="00CD20BF"/>
    <w:rsid w:val="00CD2C5A"/>
    <w:rsid w:val="00CD2ED1"/>
    <w:rsid w:val="00CD32BD"/>
    <w:rsid w:val="00CD337B"/>
    <w:rsid w:val="00CD3818"/>
    <w:rsid w:val="00CD3B56"/>
    <w:rsid w:val="00CD3BB2"/>
    <w:rsid w:val="00CD4355"/>
    <w:rsid w:val="00CD4C04"/>
    <w:rsid w:val="00CD4D83"/>
    <w:rsid w:val="00CD53C6"/>
    <w:rsid w:val="00CD5C95"/>
    <w:rsid w:val="00CD74FA"/>
    <w:rsid w:val="00CD753A"/>
    <w:rsid w:val="00CD775A"/>
    <w:rsid w:val="00CD781C"/>
    <w:rsid w:val="00CD7966"/>
    <w:rsid w:val="00CD7C0C"/>
    <w:rsid w:val="00CD7F58"/>
    <w:rsid w:val="00CE0263"/>
    <w:rsid w:val="00CE0424"/>
    <w:rsid w:val="00CE1769"/>
    <w:rsid w:val="00CE1A12"/>
    <w:rsid w:val="00CE1A28"/>
    <w:rsid w:val="00CE20DD"/>
    <w:rsid w:val="00CE34FC"/>
    <w:rsid w:val="00CE3699"/>
    <w:rsid w:val="00CE40C4"/>
    <w:rsid w:val="00CE41E4"/>
    <w:rsid w:val="00CE4573"/>
    <w:rsid w:val="00CE55FD"/>
    <w:rsid w:val="00CE6255"/>
    <w:rsid w:val="00CE6983"/>
    <w:rsid w:val="00CE698E"/>
    <w:rsid w:val="00CE69E3"/>
    <w:rsid w:val="00CE6A0F"/>
    <w:rsid w:val="00CE7561"/>
    <w:rsid w:val="00CE78A2"/>
    <w:rsid w:val="00CE7CAE"/>
    <w:rsid w:val="00CF0568"/>
    <w:rsid w:val="00CF064F"/>
    <w:rsid w:val="00CF1354"/>
    <w:rsid w:val="00CF1427"/>
    <w:rsid w:val="00CF19AF"/>
    <w:rsid w:val="00CF19EB"/>
    <w:rsid w:val="00CF1B46"/>
    <w:rsid w:val="00CF2D27"/>
    <w:rsid w:val="00CF3B1F"/>
    <w:rsid w:val="00CF3BF6"/>
    <w:rsid w:val="00CF46E4"/>
    <w:rsid w:val="00CF56A7"/>
    <w:rsid w:val="00CF5CF2"/>
    <w:rsid w:val="00CF5DE9"/>
    <w:rsid w:val="00CF625B"/>
    <w:rsid w:val="00CF687E"/>
    <w:rsid w:val="00CF76CF"/>
    <w:rsid w:val="00CF7AA2"/>
    <w:rsid w:val="00CF7BBA"/>
    <w:rsid w:val="00D001C2"/>
    <w:rsid w:val="00D001E2"/>
    <w:rsid w:val="00D006F4"/>
    <w:rsid w:val="00D0087A"/>
    <w:rsid w:val="00D01031"/>
    <w:rsid w:val="00D01881"/>
    <w:rsid w:val="00D01899"/>
    <w:rsid w:val="00D01C27"/>
    <w:rsid w:val="00D027C2"/>
    <w:rsid w:val="00D0330D"/>
    <w:rsid w:val="00D0349B"/>
    <w:rsid w:val="00D04128"/>
    <w:rsid w:val="00D04965"/>
    <w:rsid w:val="00D049C7"/>
    <w:rsid w:val="00D054FC"/>
    <w:rsid w:val="00D05582"/>
    <w:rsid w:val="00D0567C"/>
    <w:rsid w:val="00D056D3"/>
    <w:rsid w:val="00D05F0B"/>
    <w:rsid w:val="00D062C2"/>
    <w:rsid w:val="00D06461"/>
    <w:rsid w:val="00D065EA"/>
    <w:rsid w:val="00D077C2"/>
    <w:rsid w:val="00D07BD0"/>
    <w:rsid w:val="00D07BF3"/>
    <w:rsid w:val="00D10249"/>
    <w:rsid w:val="00D11301"/>
    <w:rsid w:val="00D115C3"/>
    <w:rsid w:val="00D11652"/>
    <w:rsid w:val="00D11897"/>
    <w:rsid w:val="00D12033"/>
    <w:rsid w:val="00D1218D"/>
    <w:rsid w:val="00D122AA"/>
    <w:rsid w:val="00D12393"/>
    <w:rsid w:val="00D125C6"/>
    <w:rsid w:val="00D13135"/>
    <w:rsid w:val="00D13E4E"/>
    <w:rsid w:val="00D14871"/>
    <w:rsid w:val="00D14D5D"/>
    <w:rsid w:val="00D1541D"/>
    <w:rsid w:val="00D158BA"/>
    <w:rsid w:val="00D158E7"/>
    <w:rsid w:val="00D15E7B"/>
    <w:rsid w:val="00D15FB8"/>
    <w:rsid w:val="00D171C4"/>
    <w:rsid w:val="00D17965"/>
    <w:rsid w:val="00D17E50"/>
    <w:rsid w:val="00D17EC8"/>
    <w:rsid w:val="00D17F07"/>
    <w:rsid w:val="00D2001E"/>
    <w:rsid w:val="00D203F3"/>
    <w:rsid w:val="00D20DE8"/>
    <w:rsid w:val="00D20F61"/>
    <w:rsid w:val="00D21278"/>
    <w:rsid w:val="00D21577"/>
    <w:rsid w:val="00D21B6E"/>
    <w:rsid w:val="00D22B5A"/>
    <w:rsid w:val="00D234EC"/>
    <w:rsid w:val="00D239A7"/>
    <w:rsid w:val="00D23F47"/>
    <w:rsid w:val="00D2431E"/>
    <w:rsid w:val="00D2495C"/>
    <w:rsid w:val="00D25508"/>
    <w:rsid w:val="00D2584A"/>
    <w:rsid w:val="00D25BE7"/>
    <w:rsid w:val="00D270D8"/>
    <w:rsid w:val="00D3021D"/>
    <w:rsid w:val="00D30280"/>
    <w:rsid w:val="00D309F0"/>
    <w:rsid w:val="00D31544"/>
    <w:rsid w:val="00D31C8E"/>
    <w:rsid w:val="00D32086"/>
    <w:rsid w:val="00D324EC"/>
    <w:rsid w:val="00D32CEE"/>
    <w:rsid w:val="00D32EDB"/>
    <w:rsid w:val="00D330E3"/>
    <w:rsid w:val="00D336CA"/>
    <w:rsid w:val="00D33708"/>
    <w:rsid w:val="00D342FF"/>
    <w:rsid w:val="00D34501"/>
    <w:rsid w:val="00D3452E"/>
    <w:rsid w:val="00D35724"/>
    <w:rsid w:val="00D368DF"/>
    <w:rsid w:val="00D36D4E"/>
    <w:rsid w:val="00D36E71"/>
    <w:rsid w:val="00D36E8C"/>
    <w:rsid w:val="00D3736C"/>
    <w:rsid w:val="00D37D87"/>
    <w:rsid w:val="00D40229"/>
    <w:rsid w:val="00D403CE"/>
    <w:rsid w:val="00D40989"/>
    <w:rsid w:val="00D40B33"/>
    <w:rsid w:val="00D417B0"/>
    <w:rsid w:val="00D41F31"/>
    <w:rsid w:val="00D42181"/>
    <w:rsid w:val="00D42218"/>
    <w:rsid w:val="00D42B45"/>
    <w:rsid w:val="00D42B58"/>
    <w:rsid w:val="00D42E15"/>
    <w:rsid w:val="00D43088"/>
    <w:rsid w:val="00D4318F"/>
    <w:rsid w:val="00D438BF"/>
    <w:rsid w:val="00D43DF7"/>
    <w:rsid w:val="00D43EF8"/>
    <w:rsid w:val="00D440F8"/>
    <w:rsid w:val="00D44771"/>
    <w:rsid w:val="00D45052"/>
    <w:rsid w:val="00D450F1"/>
    <w:rsid w:val="00D4560F"/>
    <w:rsid w:val="00D456CA"/>
    <w:rsid w:val="00D45A90"/>
    <w:rsid w:val="00D45C7E"/>
    <w:rsid w:val="00D45F97"/>
    <w:rsid w:val="00D465B3"/>
    <w:rsid w:val="00D470A4"/>
    <w:rsid w:val="00D47385"/>
    <w:rsid w:val="00D4771E"/>
    <w:rsid w:val="00D50000"/>
    <w:rsid w:val="00D50811"/>
    <w:rsid w:val="00D50B01"/>
    <w:rsid w:val="00D50CD0"/>
    <w:rsid w:val="00D51294"/>
    <w:rsid w:val="00D518B8"/>
    <w:rsid w:val="00D520AE"/>
    <w:rsid w:val="00D520D4"/>
    <w:rsid w:val="00D52973"/>
    <w:rsid w:val="00D52C1C"/>
    <w:rsid w:val="00D52C70"/>
    <w:rsid w:val="00D53A05"/>
    <w:rsid w:val="00D53A8C"/>
    <w:rsid w:val="00D53BF8"/>
    <w:rsid w:val="00D53EC9"/>
    <w:rsid w:val="00D546FF"/>
    <w:rsid w:val="00D547E6"/>
    <w:rsid w:val="00D54F66"/>
    <w:rsid w:val="00D55AD5"/>
    <w:rsid w:val="00D55C42"/>
    <w:rsid w:val="00D562E6"/>
    <w:rsid w:val="00D568C5"/>
    <w:rsid w:val="00D56BF5"/>
    <w:rsid w:val="00D56C1C"/>
    <w:rsid w:val="00D576CA"/>
    <w:rsid w:val="00D60E9B"/>
    <w:rsid w:val="00D61AF5"/>
    <w:rsid w:val="00D62437"/>
    <w:rsid w:val="00D6295C"/>
    <w:rsid w:val="00D636AC"/>
    <w:rsid w:val="00D63AB6"/>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83"/>
    <w:rsid w:val="00D748BD"/>
    <w:rsid w:val="00D75349"/>
    <w:rsid w:val="00D75D2E"/>
    <w:rsid w:val="00D75DDF"/>
    <w:rsid w:val="00D7633E"/>
    <w:rsid w:val="00D7656D"/>
    <w:rsid w:val="00D76BEB"/>
    <w:rsid w:val="00D77084"/>
    <w:rsid w:val="00D77306"/>
    <w:rsid w:val="00D77B1D"/>
    <w:rsid w:val="00D77C45"/>
    <w:rsid w:val="00D8021F"/>
    <w:rsid w:val="00D80383"/>
    <w:rsid w:val="00D80B57"/>
    <w:rsid w:val="00D80C62"/>
    <w:rsid w:val="00D80CFE"/>
    <w:rsid w:val="00D80DA3"/>
    <w:rsid w:val="00D81531"/>
    <w:rsid w:val="00D81874"/>
    <w:rsid w:val="00D823C6"/>
    <w:rsid w:val="00D8293E"/>
    <w:rsid w:val="00D82DC3"/>
    <w:rsid w:val="00D831DA"/>
    <w:rsid w:val="00D8327F"/>
    <w:rsid w:val="00D833E7"/>
    <w:rsid w:val="00D83654"/>
    <w:rsid w:val="00D841FF"/>
    <w:rsid w:val="00D842DA"/>
    <w:rsid w:val="00D851DC"/>
    <w:rsid w:val="00D856C9"/>
    <w:rsid w:val="00D856F3"/>
    <w:rsid w:val="00D862FC"/>
    <w:rsid w:val="00D86B4D"/>
    <w:rsid w:val="00D86CA3"/>
    <w:rsid w:val="00D871CE"/>
    <w:rsid w:val="00D87416"/>
    <w:rsid w:val="00D87931"/>
    <w:rsid w:val="00D87E6E"/>
    <w:rsid w:val="00D90466"/>
    <w:rsid w:val="00D908B4"/>
    <w:rsid w:val="00D90C3F"/>
    <w:rsid w:val="00D91962"/>
    <w:rsid w:val="00D9196D"/>
    <w:rsid w:val="00D92067"/>
    <w:rsid w:val="00D92812"/>
    <w:rsid w:val="00D92982"/>
    <w:rsid w:val="00D92D94"/>
    <w:rsid w:val="00D93207"/>
    <w:rsid w:val="00D93209"/>
    <w:rsid w:val="00D93319"/>
    <w:rsid w:val="00D93DA4"/>
    <w:rsid w:val="00D93E5A"/>
    <w:rsid w:val="00D93F82"/>
    <w:rsid w:val="00D9469A"/>
    <w:rsid w:val="00D94D03"/>
    <w:rsid w:val="00D94E4B"/>
    <w:rsid w:val="00D9525C"/>
    <w:rsid w:val="00D9526A"/>
    <w:rsid w:val="00D95950"/>
    <w:rsid w:val="00D95BA5"/>
    <w:rsid w:val="00D96017"/>
    <w:rsid w:val="00D9625B"/>
    <w:rsid w:val="00D96909"/>
    <w:rsid w:val="00D96A9B"/>
    <w:rsid w:val="00D96DFE"/>
    <w:rsid w:val="00D97835"/>
    <w:rsid w:val="00DA0452"/>
    <w:rsid w:val="00DA0531"/>
    <w:rsid w:val="00DA187A"/>
    <w:rsid w:val="00DA18FF"/>
    <w:rsid w:val="00DA21C6"/>
    <w:rsid w:val="00DA25FC"/>
    <w:rsid w:val="00DA26A6"/>
    <w:rsid w:val="00DA2B74"/>
    <w:rsid w:val="00DA2D7B"/>
    <w:rsid w:val="00DA305E"/>
    <w:rsid w:val="00DA387C"/>
    <w:rsid w:val="00DA3916"/>
    <w:rsid w:val="00DA4B56"/>
    <w:rsid w:val="00DA4C86"/>
    <w:rsid w:val="00DA4D38"/>
    <w:rsid w:val="00DA5164"/>
    <w:rsid w:val="00DA52A6"/>
    <w:rsid w:val="00DA5417"/>
    <w:rsid w:val="00DA56E8"/>
    <w:rsid w:val="00DA56F4"/>
    <w:rsid w:val="00DA5E58"/>
    <w:rsid w:val="00DA7AD7"/>
    <w:rsid w:val="00DB0054"/>
    <w:rsid w:val="00DB031F"/>
    <w:rsid w:val="00DB08FA"/>
    <w:rsid w:val="00DB0A9F"/>
    <w:rsid w:val="00DB18F4"/>
    <w:rsid w:val="00DB1C49"/>
    <w:rsid w:val="00DB2596"/>
    <w:rsid w:val="00DB2BC6"/>
    <w:rsid w:val="00DB2F93"/>
    <w:rsid w:val="00DB377D"/>
    <w:rsid w:val="00DB383F"/>
    <w:rsid w:val="00DB3B08"/>
    <w:rsid w:val="00DB3F77"/>
    <w:rsid w:val="00DB4063"/>
    <w:rsid w:val="00DB409E"/>
    <w:rsid w:val="00DB5172"/>
    <w:rsid w:val="00DB56B0"/>
    <w:rsid w:val="00DB57A4"/>
    <w:rsid w:val="00DB5EE5"/>
    <w:rsid w:val="00DB66D6"/>
    <w:rsid w:val="00DB6774"/>
    <w:rsid w:val="00DB6B89"/>
    <w:rsid w:val="00DB6D30"/>
    <w:rsid w:val="00DB7186"/>
    <w:rsid w:val="00DB73CE"/>
    <w:rsid w:val="00DB7659"/>
    <w:rsid w:val="00DC063C"/>
    <w:rsid w:val="00DC06B9"/>
    <w:rsid w:val="00DC07BB"/>
    <w:rsid w:val="00DC0AD8"/>
    <w:rsid w:val="00DC0CED"/>
    <w:rsid w:val="00DC1471"/>
    <w:rsid w:val="00DC16C1"/>
    <w:rsid w:val="00DC239C"/>
    <w:rsid w:val="00DC2D36"/>
    <w:rsid w:val="00DC2DE7"/>
    <w:rsid w:val="00DC3D64"/>
    <w:rsid w:val="00DC44E4"/>
    <w:rsid w:val="00DC45FA"/>
    <w:rsid w:val="00DC48DF"/>
    <w:rsid w:val="00DC4951"/>
    <w:rsid w:val="00DC4D42"/>
    <w:rsid w:val="00DC4D8B"/>
    <w:rsid w:val="00DC53EF"/>
    <w:rsid w:val="00DC5A69"/>
    <w:rsid w:val="00DC5C05"/>
    <w:rsid w:val="00DC6528"/>
    <w:rsid w:val="00DC68FB"/>
    <w:rsid w:val="00DC6DEF"/>
    <w:rsid w:val="00DC7294"/>
    <w:rsid w:val="00DC72E2"/>
    <w:rsid w:val="00DC79FE"/>
    <w:rsid w:val="00DC7C1D"/>
    <w:rsid w:val="00DD124D"/>
    <w:rsid w:val="00DD13D9"/>
    <w:rsid w:val="00DD1729"/>
    <w:rsid w:val="00DD1F9B"/>
    <w:rsid w:val="00DD2066"/>
    <w:rsid w:val="00DD2244"/>
    <w:rsid w:val="00DD32FE"/>
    <w:rsid w:val="00DD359E"/>
    <w:rsid w:val="00DD37F0"/>
    <w:rsid w:val="00DD37F7"/>
    <w:rsid w:val="00DD3AB8"/>
    <w:rsid w:val="00DD3B20"/>
    <w:rsid w:val="00DD4A09"/>
    <w:rsid w:val="00DD4E35"/>
    <w:rsid w:val="00DD5151"/>
    <w:rsid w:val="00DD5222"/>
    <w:rsid w:val="00DD54A3"/>
    <w:rsid w:val="00DD5E8F"/>
    <w:rsid w:val="00DD6097"/>
    <w:rsid w:val="00DD6C0C"/>
    <w:rsid w:val="00DD7BCE"/>
    <w:rsid w:val="00DD7BDD"/>
    <w:rsid w:val="00DE0463"/>
    <w:rsid w:val="00DE12DB"/>
    <w:rsid w:val="00DE1551"/>
    <w:rsid w:val="00DE1952"/>
    <w:rsid w:val="00DE1E56"/>
    <w:rsid w:val="00DE21C4"/>
    <w:rsid w:val="00DE2507"/>
    <w:rsid w:val="00DE28CB"/>
    <w:rsid w:val="00DE2D24"/>
    <w:rsid w:val="00DE317A"/>
    <w:rsid w:val="00DE3404"/>
    <w:rsid w:val="00DE3951"/>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11DC"/>
    <w:rsid w:val="00DF15E0"/>
    <w:rsid w:val="00DF181F"/>
    <w:rsid w:val="00DF1B61"/>
    <w:rsid w:val="00DF3274"/>
    <w:rsid w:val="00DF376C"/>
    <w:rsid w:val="00DF37A0"/>
    <w:rsid w:val="00DF3B24"/>
    <w:rsid w:val="00DF43CD"/>
    <w:rsid w:val="00DF44DF"/>
    <w:rsid w:val="00DF4E50"/>
    <w:rsid w:val="00DF4FA7"/>
    <w:rsid w:val="00DF4FD7"/>
    <w:rsid w:val="00DF5957"/>
    <w:rsid w:val="00DF6238"/>
    <w:rsid w:val="00DF6BA3"/>
    <w:rsid w:val="00DF6D68"/>
    <w:rsid w:val="00DF6E4B"/>
    <w:rsid w:val="00DF7CA5"/>
    <w:rsid w:val="00DF7DEE"/>
    <w:rsid w:val="00DF7E3D"/>
    <w:rsid w:val="00E00191"/>
    <w:rsid w:val="00E00247"/>
    <w:rsid w:val="00E0044D"/>
    <w:rsid w:val="00E00D1D"/>
    <w:rsid w:val="00E01A0F"/>
    <w:rsid w:val="00E0279E"/>
    <w:rsid w:val="00E028C0"/>
    <w:rsid w:val="00E02E07"/>
    <w:rsid w:val="00E02F11"/>
    <w:rsid w:val="00E03909"/>
    <w:rsid w:val="00E03F15"/>
    <w:rsid w:val="00E04C11"/>
    <w:rsid w:val="00E04F3D"/>
    <w:rsid w:val="00E04F4C"/>
    <w:rsid w:val="00E0504F"/>
    <w:rsid w:val="00E05E15"/>
    <w:rsid w:val="00E06BFD"/>
    <w:rsid w:val="00E07EC9"/>
    <w:rsid w:val="00E103B7"/>
    <w:rsid w:val="00E10D4D"/>
    <w:rsid w:val="00E10FF8"/>
    <w:rsid w:val="00E110E7"/>
    <w:rsid w:val="00E11B20"/>
    <w:rsid w:val="00E11CF5"/>
    <w:rsid w:val="00E12474"/>
    <w:rsid w:val="00E12E2F"/>
    <w:rsid w:val="00E12E9D"/>
    <w:rsid w:val="00E13632"/>
    <w:rsid w:val="00E137EC"/>
    <w:rsid w:val="00E13B34"/>
    <w:rsid w:val="00E14120"/>
    <w:rsid w:val="00E141C8"/>
    <w:rsid w:val="00E1449A"/>
    <w:rsid w:val="00E14AD7"/>
    <w:rsid w:val="00E154A1"/>
    <w:rsid w:val="00E15A34"/>
    <w:rsid w:val="00E15B60"/>
    <w:rsid w:val="00E15D26"/>
    <w:rsid w:val="00E16005"/>
    <w:rsid w:val="00E165D2"/>
    <w:rsid w:val="00E1674E"/>
    <w:rsid w:val="00E16DE0"/>
    <w:rsid w:val="00E16F74"/>
    <w:rsid w:val="00E16FE8"/>
    <w:rsid w:val="00E174EE"/>
    <w:rsid w:val="00E17587"/>
    <w:rsid w:val="00E178C3"/>
    <w:rsid w:val="00E17A73"/>
    <w:rsid w:val="00E17D6E"/>
    <w:rsid w:val="00E17FA2"/>
    <w:rsid w:val="00E208FE"/>
    <w:rsid w:val="00E2097E"/>
    <w:rsid w:val="00E209AD"/>
    <w:rsid w:val="00E2188B"/>
    <w:rsid w:val="00E219D8"/>
    <w:rsid w:val="00E21F73"/>
    <w:rsid w:val="00E22330"/>
    <w:rsid w:val="00E224F8"/>
    <w:rsid w:val="00E225A6"/>
    <w:rsid w:val="00E23776"/>
    <w:rsid w:val="00E266CB"/>
    <w:rsid w:val="00E27073"/>
    <w:rsid w:val="00E2749F"/>
    <w:rsid w:val="00E275F8"/>
    <w:rsid w:val="00E27F11"/>
    <w:rsid w:val="00E30B5A"/>
    <w:rsid w:val="00E30FEA"/>
    <w:rsid w:val="00E3123D"/>
    <w:rsid w:val="00E31346"/>
    <w:rsid w:val="00E31461"/>
    <w:rsid w:val="00E318A0"/>
    <w:rsid w:val="00E31D43"/>
    <w:rsid w:val="00E31E94"/>
    <w:rsid w:val="00E31FD7"/>
    <w:rsid w:val="00E3209C"/>
    <w:rsid w:val="00E324C3"/>
    <w:rsid w:val="00E32608"/>
    <w:rsid w:val="00E332FD"/>
    <w:rsid w:val="00E333EF"/>
    <w:rsid w:val="00E33596"/>
    <w:rsid w:val="00E337AD"/>
    <w:rsid w:val="00E339A8"/>
    <w:rsid w:val="00E340F7"/>
    <w:rsid w:val="00E34188"/>
    <w:rsid w:val="00E341E6"/>
    <w:rsid w:val="00E34B6E"/>
    <w:rsid w:val="00E35388"/>
    <w:rsid w:val="00E3539E"/>
    <w:rsid w:val="00E354F1"/>
    <w:rsid w:val="00E35559"/>
    <w:rsid w:val="00E35D4B"/>
    <w:rsid w:val="00E36282"/>
    <w:rsid w:val="00E368C2"/>
    <w:rsid w:val="00E3723A"/>
    <w:rsid w:val="00E37860"/>
    <w:rsid w:val="00E41219"/>
    <w:rsid w:val="00E41918"/>
    <w:rsid w:val="00E41C8C"/>
    <w:rsid w:val="00E41C8E"/>
    <w:rsid w:val="00E42B79"/>
    <w:rsid w:val="00E4366D"/>
    <w:rsid w:val="00E43BB9"/>
    <w:rsid w:val="00E44362"/>
    <w:rsid w:val="00E446F1"/>
    <w:rsid w:val="00E451AC"/>
    <w:rsid w:val="00E46886"/>
    <w:rsid w:val="00E46A81"/>
    <w:rsid w:val="00E46C70"/>
    <w:rsid w:val="00E47169"/>
    <w:rsid w:val="00E474CC"/>
    <w:rsid w:val="00E47AEF"/>
    <w:rsid w:val="00E47FBE"/>
    <w:rsid w:val="00E501D6"/>
    <w:rsid w:val="00E508A4"/>
    <w:rsid w:val="00E513C5"/>
    <w:rsid w:val="00E51950"/>
    <w:rsid w:val="00E51993"/>
    <w:rsid w:val="00E51D47"/>
    <w:rsid w:val="00E52340"/>
    <w:rsid w:val="00E52517"/>
    <w:rsid w:val="00E53328"/>
    <w:rsid w:val="00E534AE"/>
    <w:rsid w:val="00E53B75"/>
    <w:rsid w:val="00E540BB"/>
    <w:rsid w:val="00E54452"/>
    <w:rsid w:val="00E5474E"/>
    <w:rsid w:val="00E54CBB"/>
    <w:rsid w:val="00E54E3B"/>
    <w:rsid w:val="00E54FD1"/>
    <w:rsid w:val="00E55CCA"/>
    <w:rsid w:val="00E55D1E"/>
    <w:rsid w:val="00E55E21"/>
    <w:rsid w:val="00E5637E"/>
    <w:rsid w:val="00E5669E"/>
    <w:rsid w:val="00E56C87"/>
    <w:rsid w:val="00E56F9D"/>
    <w:rsid w:val="00E573D6"/>
    <w:rsid w:val="00E57565"/>
    <w:rsid w:val="00E60458"/>
    <w:rsid w:val="00E604BF"/>
    <w:rsid w:val="00E60532"/>
    <w:rsid w:val="00E605B2"/>
    <w:rsid w:val="00E6067C"/>
    <w:rsid w:val="00E6101B"/>
    <w:rsid w:val="00E63502"/>
    <w:rsid w:val="00E6367D"/>
    <w:rsid w:val="00E63838"/>
    <w:rsid w:val="00E63A14"/>
    <w:rsid w:val="00E63D25"/>
    <w:rsid w:val="00E64434"/>
    <w:rsid w:val="00E64490"/>
    <w:rsid w:val="00E6456B"/>
    <w:rsid w:val="00E64AA4"/>
    <w:rsid w:val="00E64F89"/>
    <w:rsid w:val="00E6518F"/>
    <w:rsid w:val="00E65AA1"/>
    <w:rsid w:val="00E65E58"/>
    <w:rsid w:val="00E66482"/>
    <w:rsid w:val="00E6718A"/>
    <w:rsid w:val="00E67883"/>
    <w:rsid w:val="00E678BD"/>
    <w:rsid w:val="00E67B96"/>
    <w:rsid w:val="00E67C51"/>
    <w:rsid w:val="00E7016A"/>
    <w:rsid w:val="00E701ED"/>
    <w:rsid w:val="00E706A0"/>
    <w:rsid w:val="00E70765"/>
    <w:rsid w:val="00E70C02"/>
    <w:rsid w:val="00E70EDD"/>
    <w:rsid w:val="00E72EFC"/>
    <w:rsid w:val="00E732A1"/>
    <w:rsid w:val="00E73F04"/>
    <w:rsid w:val="00E7444F"/>
    <w:rsid w:val="00E7542F"/>
    <w:rsid w:val="00E75581"/>
    <w:rsid w:val="00E758EC"/>
    <w:rsid w:val="00E75B11"/>
    <w:rsid w:val="00E75B91"/>
    <w:rsid w:val="00E7649E"/>
    <w:rsid w:val="00E76996"/>
    <w:rsid w:val="00E76DA2"/>
    <w:rsid w:val="00E771F5"/>
    <w:rsid w:val="00E77214"/>
    <w:rsid w:val="00E77301"/>
    <w:rsid w:val="00E773E0"/>
    <w:rsid w:val="00E8003E"/>
    <w:rsid w:val="00E80DDC"/>
    <w:rsid w:val="00E81123"/>
    <w:rsid w:val="00E811EE"/>
    <w:rsid w:val="00E81402"/>
    <w:rsid w:val="00E81925"/>
    <w:rsid w:val="00E8234C"/>
    <w:rsid w:val="00E83722"/>
    <w:rsid w:val="00E8390E"/>
    <w:rsid w:val="00E839AF"/>
    <w:rsid w:val="00E83AA9"/>
    <w:rsid w:val="00E83D55"/>
    <w:rsid w:val="00E83F41"/>
    <w:rsid w:val="00E8434A"/>
    <w:rsid w:val="00E843B3"/>
    <w:rsid w:val="00E84F01"/>
    <w:rsid w:val="00E8581D"/>
    <w:rsid w:val="00E85928"/>
    <w:rsid w:val="00E85A1C"/>
    <w:rsid w:val="00E864D9"/>
    <w:rsid w:val="00E86911"/>
    <w:rsid w:val="00E87044"/>
    <w:rsid w:val="00E87822"/>
    <w:rsid w:val="00E90395"/>
    <w:rsid w:val="00E9042E"/>
    <w:rsid w:val="00E90BDB"/>
    <w:rsid w:val="00E90E49"/>
    <w:rsid w:val="00E917F9"/>
    <w:rsid w:val="00E91BEC"/>
    <w:rsid w:val="00E91D0C"/>
    <w:rsid w:val="00E924CC"/>
    <w:rsid w:val="00E92828"/>
    <w:rsid w:val="00E9291C"/>
    <w:rsid w:val="00E931D8"/>
    <w:rsid w:val="00E93623"/>
    <w:rsid w:val="00E93FFE"/>
    <w:rsid w:val="00E942A0"/>
    <w:rsid w:val="00E948F5"/>
    <w:rsid w:val="00E94AAA"/>
    <w:rsid w:val="00E94B3E"/>
    <w:rsid w:val="00E94CD0"/>
    <w:rsid w:val="00E94F8A"/>
    <w:rsid w:val="00E95B28"/>
    <w:rsid w:val="00E96098"/>
    <w:rsid w:val="00E96525"/>
    <w:rsid w:val="00E9704C"/>
    <w:rsid w:val="00E97399"/>
    <w:rsid w:val="00E97497"/>
    <w:rsid w:val="00E97523"/>
    <w:rsid w:val="00E9793F"/>
    <w:rsid w:val="00EA1260"/>
    <w:rsid w:val="00EA1EBF"/>
    <w:rsid w:val="00EA208A"/>
    <w:rsid w:val="00EA2C1E"/>
    <w:rsid w:val="00EA362C"/>
    <w:rsid w:val="00EA3E23"/>
    <w:rsid w:val="00EA420D"/>
    <w:rsid w:val="00EA42B9"/>
    <w:rsid w:val="00EA436B"/>
    <w:rsid w:val="00EA46D7"/>
    <w:rsid w:val="00EA477E"/>
    <w:rsid w:val="00EA4919"/>
    <w:rsid w:val="00EA5344"/>
    <w:rsid w:val="00EA5A5F"/>
    <w:rsid w:val="00EA5D4F"/>
    <w:rsid w:val="00EA5F02"/>
    <w:rsid w:val="00EA66D9"/>
    <w:rsid w:val="00EA6B2E"/>
    <w:rsid w:val="00EA773A"/>
    <w:rsid w:val="00EA77BD"/>
    <w:rsid w:val="00EA7900"/>
    <w:rsid w:val="00EA7A41"/>
    <w:rsid w:val="00EB00EA"/>
    <w:rsid w:val="00EB02E1"/>
    <w:rsid w:val="00EB077B"/>
    <w:rsid w:val="00EB0BEC"/>
    <w:rsid w:val="00EB0DB7"/>
    <w:rsid w:val="00EB11D5"/>
    <w:rsid w:val="00EB3AB0"/>
    <w:rsid w:val="00EB3C97"/>
    <w:rsid w:val="00EB3DE2"/>
    <w:rsid w:val="00EB431A"/>
    <w:rsid w:val="00EB445A"/>
    <w:rsid w:val="00EB4570"/>
    <w:rsid w:val="00EB4622"/>
    <w:rsid w:val="00EB4EA2"/>
    <w:rsid w:val="00EB4FF2"/>
    <w:rsid w:val="00EB5856"/>
    <w:rsid w:val="00EB63C1"/>
    <w:rsid w:val="00EB64EC"/>
    <w:rsid w:val="00EB6A96"/>
    <w:rsid w:val="00EB75BA"/>
    <w:rsid w:val="00EB7859"/>
    <w:rsid w:val="00EB7923"/>
    <w:rsid w:val="00EC153E"/>
    <w:rsid w:val="00EC1A1F"/>
    <w:rsid w:val="00EC1F8F"/>
    <w:rsid w:val="00EC24D5"/>
    <w:rsid w:val="00EC27C6"/>
    <w:rsid w:val="00EC2A62"/>
    <w:rsid w:val="00EC2DAC"/>
    <w:rsid w:val="00EC310E"/>
    <w:rsid w:val="00EC39FD"/>
    <w:rsid w:val="00EC3EAE"/>
    <w:rsid w:val="00EC4207"/>
    <w:rsid w:val="00EC4275"/>
    <w:rsid w:val="00EC4410"/>
    <w:rsid w:val="00EC4D6B"/>
    <w:rsid w:val="00EC5653"/>
    <w:rsid w:val="00EC588A"/>
    <w:rsid w:val="00EC634C"/>
    <w:rsid w:val="00EC70E4"/>
    <w:rsid w:val="00EC71CE"/>
    <w:rsid w:val="00EC7994"/>
    <w:rsid w:val="00EC7E34"/>
    <w:rsid w:val="00ED01D1"/>
    <w:rsid w:val="00ED0964"/>
    <w:rsid w:val="00ED1006"/>
    <w:rsid w:val="00ED2012"/>
    <w:rsid w:val="00ED2818"/>
    <w:rsid w:val="00ED286A"/>
    <w:rsid w:val="00ED2EAF"/>
    <w:rsid w:val="00ED3D02"/>
    <w:rsid w:val="00ED3EE2"/>
    <w:rsid w:val="00ED4213"/>
    <w:rsid w:val="00ED457A"/>
    <w:rsid w:val="00ED478D"/>
    <w:rsid w:val="00ED588F"/>
    <w:rsid w:val="00ED7C93"/>
    <w:rsid w:val="00EE0C99"/>
    <w:rsid w:val="00EE1A7A"/>
    <w:rsid w:val="00EE24BC"/>
    <w:rsid w:val="00EE25FD"/>
    <w:rsid w:val="00EE30C9"/>
    <w:rsid w:val="00EE348A"/>
    <w:rsid w:val="00EE3EA9"/>
    <w:rsid w:val="00EE3F42"/>
    <w:rsid w:val="00EE4993"/>
    <w:rsid w:val="00EE4BC7"/>
    <w:rsid w:val="00EE533C"/>
    <w:rsid w:val="00EE58AE"/>
    <w:rsid w:val="00EE6102"/>
    <w:rsid w:val="00EE73AB"/>
    <w:rsid w:val="00EE774B"/>
    <w:rsid w:val="00EF0308"/>
    <w:rsid w:val="00EF059F"/>
    <w:rsid w:val="00EF1162"/>
    <w:rsid w:val="00EF18FE"/>
    <w:rsid w:val="00EF197F"/>
    <w:rsid w:val="00EF1A07"/>
    <w:rsid w:val="00EF202C"/>
    <w:rsid w:val="00EF27A7"/>
    <w:rsid w:val="00EF2C5F"/>
    <w:rsid w:val="00EF33F3"/>
    <w:rsid w:val="00EF4111"/>
    <w:rsid w:val="00EF4A3F"/>
    <w:rsid w:val="00EF4B61"/>
    <w:rsid w:val="00EF506F"/>
    <w:rsid w:val="00EF5162"/>
    <w:rsid w:val="00EF5787"/>
    <w:rsid w:val="00EF5FD5"/>
    <w:rsid w:val="00EF60D0"/>
    <w:rsid w:val="00EF6CE0"/>
    <w:rsid w:val="00EF733F"/>
    <w:rsid w:val="00F001A2"/>
    <w:rsid w:val="00F00C57"/>
    <w:rsid w:val="00F011B0"/>
    <w:rsid w:val="00F017B8"/>
    <w:rsid w:val="00F02B89"/>
    <w:rsid w:val="00F02BAB"/>
    <w:rsid w:val="00F03205"/>
    <w:rsid w:val="00F032EE"/>
    <w:rsid w:val="00F0482B"/>
    <w:rsid w:val="00F0528D"/>
    <w:rsid w:val="00F054B2"/>
    <w:rsid w:val="00F05AE4"/>
    <w:rsid w:val="00F05E48"/>
    <w:rsid w:val="00F06597"/>
    <w:rsid w:val="00F06C67"/>
    <w:rsid w:val="00F06D69"/>
    <w:rsid w:val="00F06DFD"/>
    <w:rsid w:val="00F070F5"/>
    <w:rsid w:val="00F071D1"/>
    <w:rsid w:val="00F07533"/>
    <w:rsid w:val="00F10629"/>
    <w:rsid w:val="00F10EFA"/>
    <w:rsid w:val="00F1103A"/>
    <w:rsid w:val="00F11134"/>
    <w:rsid w:val="00F11414"/>
    <w:rsid w:val="00F1163E"/>
    <w:rsid w:val="00F118AA"/>
    <w:rsid w:val="00F1392A"/>
    <w:rsid w:val="00F13E20"/>
    <w:rsid w:val="00F15F85"/>
    <w:rsid w:val="00F15FA5"/>
    <w:rsid w:val="00F16276"/>
    <w:rsid w:val="00F16A1E"/>
    <w:rsid w:val="00F16F84"/>
    <w:rsid w:val="00F1748A"/>
    <w:rsid w:val="00F17B57"/>
    <w:rsid w:val="00F17D7A"/>
    <w:rsid w:val="00F20843"/>
    <w:rsid w:val="00F209B7"/>
    <w:rsid w:val="00F20E70"/>
    <w:rsid w:val="00F20F5C"/>
    <w:rsid w:val="00F217BB"/>
    <w:rsid w:val="00F217EB"/>
    <w:rsid w:val="00F21CFF"/>
    <w:rsid w:val="00F2208C"/>
    <w:rsid w:val="00F229C6"/>
    <w:rsid w:val="00F22C25"/>
    <w:rsid w:val="00F22FDA"/>
    <w:rsid w:val="00F232B9"/>
    <w:rsid w:val="00F236F3"/>
    <w:rsid w:val="00F2376F"/>
    <w:rsid w:val="00F2385E"/>
    <w:rsid w:val="00F2388C"/>
    <w:rsid w:val="00F243D8"/>
    <w:rsid w:val="00F2446D"/>
    <w:rsid w:val="00F24892"/>
    <w:rsid w:val="00F24DC4"/>
    <w:rsid w:val="00F2510E"/>
    <w:rsid w:val="00F25584"/>
    <w:rsid w:val="00F25C8E"/>
    <w:rsid w:val="00F25EB5"/>
    <w:rsid w:val="00F2631B"/>
    <w:rsid w:val="00F27078"/>
    <w:rsid w:val="00F270DD"/>
    <w:rsid w:val="00F27196"/>
    <w:rsid w:val="00F300FD"/>
    <w:rsid w:val="00F30544"/>
    <w:rsid w:val="00F30609"/>
    <w:rsid w:val="00F30828"/>
    <w:rsid w:val="00F3134D"/>
    <w:rsid w:val="00F313D6"/>
    <w:rsid w:val="00F3159A"/>
    <w:rsid w:val="00F31708"/>
    <w:rsid w:val="00F31ADA"/>
    <w:rsid w:val="00F3214F"/>
    <w:rsid w:val="00F32452"/>
    <w:rsid w:val="00F33CE9"/>
    <w:rsid w:val="00F34540"/>
    <w:rsid w:val="00F345A1"/>
    <w:rsid w:val="00F3477B"/>
    <w:rsid w:val="00F355E0"/>
    <w:rsid w:val="00F35703"/>
    <w:rsid w:val="00F36C8B"/>
    <w:rsid w:val="00F37037"/>
    <w:rsid w:val="00F371E8"/>
    <w:rsid w:val="00F373A7"/>
    <w:rsid w:val="00F37DE7"/>
    <w:rsid w:val="00F40375"/>
    <w:rsid w:val="00F40498"/>
    <w:rsid w:val="00F408BA"/>
    <w:rsid w:val="00F4096B"/>
    <w:rsid w:val="00F40EE0"/>
    <w:rsid w:val="00F40F0C"/>
    <w:rsid w:val="00F413E9"/>
    <w:rsid w:val="00F4187A"/>
    <w:rsid w:val="00F42120"/>
    <w:rsid w:val="00F434AA"/>
    <w:rsid w:val="00F43C26"/>
    <w:rsid w:val="00F4467B"/>
    <w:rsid w:val="00F448D9"/>
    <w:rsid w:val="00F44B72"/>
    <w:rsid w:val="00F44E7B"/>
    <w:rsid w:val="00F45B9E"/>
    <w:rsid w:val="00F46092"/>
    <w:rsid w:val="00F462A7"/>
    <w:rsid w:val="00F46412"/>
    <w:rsid w:val="00F465A3"/>
    <w:rsid w:val="00F472E2"/>
    <w:rsid w:val="00F47627"/>
    <w:rsid w:val="00F4766C"/>
    <w:rsid w:val="00F47D84"/>
    <w:rsid w:val="00F5060E"/>
    <w:rsid w:val="00F507D1"/>
    <w:rsid w:val="00F50817"/>
    <w:rsid w:val="00F50930"/>
    <w:rsid w:val="00F50EF9"/>
    <w:rsid w:val="00F510FE"/>
    <w:rsid w:val="00F51679"/>
    <w:rsid w:val="00F519CE"/>
    <w:rsid w:val="00F51ADA"/>
    <w:rsid w:val="00F51C0F"/>
    <w:rsid w:val="00F51C51"/>
    <w:rsid w:val="00F51D34"/>
    <w:rsid w:val="00F52207"/>
    <w:rsid w:val="00F52EB9"/>
    <w:rsid w:val="00F53005"/>
    <w:rsid w:val="00F5324E"/>
    <w:rsid w:val="00F5332B"/>
    <w:rsid w:val="00F536CD"/>
    <w:rsid w:val="00F53ADD"/>
    <w:rsid w:val="00F54D28"/>
    <w:rsid w:val="00F553D3"/>
    <w:rsid w:val="00F55CB2"/>
    <w:rsid w:val="00F5637E"/>
    <w:rsid w:val="00F566CF"/>
    <w:rsid w:val="00F568AF"/>
    <w:rsid w:val="00F56903"/>
    <w:rsid w:val="00F569FF"/>
    <w:rsid w:val="00F56CF6"/>
    <w:rsid w:val="00F56EDB"/>
    <w:rsid w:val="00F572BA"/>
    <w:rsid w:val="00F57336"/>
    <w:rsid w:val="00F577F5"/>
    <w:rsid w:val="00F6009E"/>
    <w:rsid w:val="00F60203"/>
    <w:rsid w:val="00F607C5"/>
    <w:rsid w:val="00F6098D"/>
    <w:rsid w:val="00F60AAD"/>
    <w:rsid w:val="00F60DEA"/>
    <w:rsid w:val="00F6139F"/>
    <w:rsid w:val="00F614B2"/>
    <w:rsid w:val="00F62048"/>
    <w:rsid w:val="00F6226A"/>
    <w:rsid w:val="00F626F6"/>
    <w:rsid w:val="00F6302A"/>
    <w:rsid w:val="00F634A0"/>
    <w:rsid w:val="00F63794"/>
    <w:rsid w:val="00F63950"/>
    <w:rsid w:val="00F63E06"/>
    <w:rsid w:val="00F6422C"/>
    <w:rsid w:val="00F64C2B"/>
    <w:rsid w:val="00F651BE"/>
    <w:rsid w:val="00F65930"/>
    <w:rsid w:val="00F664C5"/>
    <w:rsid w:val="00F665BF"/>
    <w:rsid w:val="00F67051"/>
    <w:rsid w:val="00F6798E"/>
    <w:rsid w:val="00F67F53"/>
    <w:rsid w:val="00F703BE"/>
    <w:rsid w:val="00F70949"/>
    <w:rsid w:val="00F70BCA"/>
    <w:rsid w:val="00F71F69"/>
    <w:rsid w:val="00F72049"/>
    <w:rsid w:val="00F720B6"/>
    <w:rsid w:val="00F72157"/>
    <w:rsid w:val="00F72415"/>
    <w:rsid w:val="00F72B72"/>
    <w:rsid w:val="00F72D2A"/>
    <w:rsid w:val="00F73316"/>
    <w:rsid w:val="00F735CE"/>
    <w:rsid w:val="00F738EF"/>
    <w:rsid w:val="00F74273"/>
    <w:rsid w:val="00F743B4"/>
    <w:rsid w:val="00F7462B"/>
    <w:rsid w:val="00F74BB9"/>
    <w:rsid w:val="00F74EC5"/>
    <w:rsid w:val="00F7539D"/>
    <w:rsid w:val="00F75582"/>
    <w:rsid w:val="00F75AF3"/>
    <w:rsid w:val="00F76AF0"/>
    <w:rsid w:val="00F76DE9"/>
    <w:rsid w:val="00F76EFA"/>
    <w:rsid w:val="00F77D26"/>
    <w:rsid w:val="00F804BE"/>
    <w:rsid w:val="00F807B9"/>
    <w:rsid w:val="00F809D8"/>
    <w:rsid w:val="00F80A5D"/>
    <w:rsid w:val="00F80B66"/>
    <w:rsid w:val="00F80CB6"/>
    <w:rsid w:val="00F817CE"/>
    <w:rsid w:val="00F82E6A"/>
    <w:rsid w:val="00F82F73"/>
    <w:rsid w:val="00F830F0"/>
    <w:rsid w:val="00F835AB"/>
    <w:rsid w:val="00F8393F"/>
    <w:rsid w:val="00F83C82"/>
    <w:rsid w:val="00F8456C"/>
    <w:rsid w:val="00F84609"/>
    <w:rsid w:val="00F8584D"/>
    <w:rsid w:val="00F85991"/>
    <w:rsid w:val="00F859D8"/>
    <w:rsid w:val="00F85E46"/>
    <w:rsid w:val="00F8655C"/>
    <w:rsid w:val="00F868F5"/>
    <w:rsid w:val="00F87158"/>
    <w:rsid w:val="00F878F1"/>
    <w:rsid w:val="00F87933"/>
    <w:rsid w:val="00F902DE"/>
    <w:rsid w:val="00F9044E"/>
    <w:rsid w:val="00F9056A"/>
    <w:rsid w:val="00F90B56"/>
    <w:rsid w:val="00F90F8D"/>
    <w:rsid w:val="00F90F91"/>
    <w:rsid w:val="00F915EB"/>
    <w:rsid w:val="00F918AB"/>
    <w:rsid w:val="00F91997"/>
    <w:rsid w:val="00F9224C"/>
    <w:rsid w:val="00F92782"/>
    <w:rsid w:val="00F92E87"/>
    <w:rsid w:val="00F93AA9"/>
    <w:rsid w:val="00F940A2"/>
    <w:rsid w:val="00F94676"/>
    <w:rsid w:val="00F948B0"/>
    <w:rsid w:val="00F94F28"/>
    <w:rsid w:val="00F954A8"/>
    <w:rsid w:val="00F957BF"/>
    <w:rsid w:val="00F95EA8"/>
    <w:rsid w:val="00F960C8"/>
    <w:rsid w:val="00F967F5"/>
    <w:rsid w:val="00F9686F"/>
    <w:rsid w:val="00F96985"/>
    <w:rsid w:val="00F96A9D"/>
    <w:rsid w:val="00F96AD5"/>
    <w:rsid w:val="00F96C13"/>
    <w:rsid w:val="00F96E4D"/>
    <w:rsid w:val="00F97250"/>
    <w:rsid w:val="00F975D1"/>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B5D"/>
    <w:rsid w:val="00FA3EBF"/>
    <w:rsid w:val="00FA44CF"/>
    <w:rsid w:val="00FA464A"/>
    <w:rsid w:val="00FA4981"/>
    <w:rsid w:val="00FA566B"/>
    <w:rsid w:val="00FA5DEA"/>
    <w:rsid w:val="00FA5F69"/>
    <w:rsid w:val="00FA60AD"/>
    <w:rsid w:val="00FA673E"/>
    <w:rsid w:val="00FA6A66"/>
    <w:rsid w:val="00FA7200"/>
    <w:rsid w:val="00FB0C46"/>
    <w:rsid w:val="00FB0CD5"/>
    <w:rsid w:val="00FB0FC8"/>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7183"/>
    <w:rsid w:val="00FB7A0E"/>
    <w:rsid w:val="00FB7A44"/>
    <w:rsid w:val="00FB7C5A"/>
    <w:rsid w:val="00FC0756"/>
    <w:rsid w:val="00FC0FAD"/>
    <w:rsid w:val="00FC1709"/>
    <w:rsid w:val="00FC19EC"/>
    <w:rsid w:val="00FC1E59"/>
    <w:rsid w:val="00FC23AE"/>
    <w:rsid w:val="00FC24D0"/>
    <w:rsid w:val="00FC2FC0"/>
    <w:rsid w:val="00FC4A86"/>
    <w:rsid w:val="00FC4C7B"/>
    <w:rsid w:val="00FC4E2F"/>
    <w:rsid w:val="00FC4E8F"/>
    <w:rsid w:val="00FC4FFD"/>
    <w:rsid w:val="00FC54CE"/>
    <w:rsid w:val="00FC56D1"/>
    <w:rsid w:val="00FC5EC9"/>
    <w:rsid w:val="00FC603C"/>
    <w:rsid w:val="00FC605D"/>
    <w:rsid w:val="00FC6952"/>
    <w:rsid w:val="00FC73FA"/>
    <w:rsid w:val="00FC7429"/>
    <w:rsid w:val="00FC791E"/>
    <w:rsid w:val="00FC79A8"/>
    <w:rsid w:val="00FC7D0F"/>
    <w:rsid w:val="00FD030B"/>
    <w:rsid w:val="00FD0401"/>
    <w:rsid w:val="00FD07F6"/>
    <w:rsid w:val="00FD0D9D"/>
    <w:rsid w:val="00FD1006"/>
    <w:rsid w:val="00FD14D5"/>
    <w:rsid w:val="00FD18F5"/>
    <w:rsid w:val="00FD1EC8"/>
    <w:rsid w:val="00FD267B"/>
    <w:rsid w:val="00FD2F66"/>
    <w:rsid w:val="00FD373F"/>
    <w:rsid w:val="00FD3B2E"/>
    <w:rsid w:val="00FD47ED"/>
    <w:rsid w:val="00FD4AAF"/>
    <w:rsid w:val="00FD5180"/>
    <w:rsid w:val="00FD5392"/>
    <w:rsid w:val="00FD62CE"/>
    <w:rsid w:val="00FD74DB"/>
    <w:rsid w:val="00FD7660"/>
    <w:rsid w:val="00FD7CCB"/>
    <w:rsid w:val="00FD7E9B"/>
    <w:rsid w:val="00FE0655"/>
    <w:rsid w:val="00FE1061"/>
    <w:rsid w:val="00FE2365"/>
    <w:rsid w:val="00FE2586"/>
    <w:rsid w:val="00FE29CD"/>
    <w:rsid w:val="00FE2A3A"/>
    <w:rsid w:val="00FE2A82"/>
    <w:rsid w:val="00FE2D4F"/>
    <w:rsid w:val="00FE2EAD"/>
    <w:rsid w:val="00FE3043"/>
    <w:rsid w:val="00FE32A5"/>
    <w:rsid w:val="00FE32B1"/>
    <w:rsid w:val="00FE32CB"/>
    <w:rsid w:val="00FE37D7"/>
    <w:rsid w:val="00FE40DC"/>
    <w:rsid w:val="00FE4C7B"/>
    <w:rsid w:val="00FE4EAA"/>
    <w:rsid w:val="00FE4EC8"/>
    <w:rsid w:val="00FE53B6"/>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184E"/>
    <w:rsid w:val="00FF2222"/>
    <w:rsid w:val="00FF258B"/>
    <w:rsid w:val="00FF26C7"/>
    <w:rsid w:val="00FF2D6B"/>
    <w:rsid w:val="00FF3505"/>
    <w:rsid w:val="00FF3EF1"/>
    <w:rsid w:val="00FF4462"/>
    <w:rsid w:val="00FF45A5"/>
    <w:rsid w:val="00FF5247"/>
    <w:rsid w:val="00FF52C2"/>
    <w:rsid w:val="00FF5B7A"/>
    <w:rsid w:val="00FF5C91"/>
    <w:rsid w:val="00FF6BBB"/>
    <w:rsid w:val="00FF71D2"/>
    <w:rsid w:val="00FF7A26"/>
    <w:rsid w:val="3614FA7E"/>
    <w:rsid w:val="59D953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D3E5B89-32C4-4F62-8245-32CC7AAF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3E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hyperlink" Target="https://ref.gs1.org/standards/gen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B448-515A-4558-9EC7-F2576E068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purl.org/dc/dcmitype/"/>
    <ds:schemaRef ds:uri="http://www.w3.org/XML/1998/namespace"/>
    <ds:schemaRef ds:uri="http://schemas.microsoft.com/office/2006/documentManagement/types"/>
    <ds:schemaRef ds:uri="http://schemas.microsoft.com/office/2006/metadata/properties"/>
    <ds:schemaRef ds:uri="9b239327-9e80-40e4-b1b7-4394fed77a33"/>
    <ds:schemaRef ds:uri="http://schemas.openxmlformats.org/package/2006/metadata/core-properties"/>
    <ds:schemaRef ds:uri="http://purl.org/dc/elements/1.1/"/>
    <ds:schemaRef ds:uri="http://schemas.microsoft.com/office/infopath/2007/PartnerControls"/>
    <ds:schemaRef ds:uri="d8762117-8292-4133-b1c7-eab5c6487cfd"/>
    <ds:schemaRef ds:uri="2f282d3b-eb4a-4b09-b61f-b9593442e286"/>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12852</TotalTime>
  <Pages>7</Pages>
  <Words>2491</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1041</cp:revision>
  <cp:lastPrinted>2008-02-01T02:09:00Z</cp:lastPrinted>
  <dcterms:created xsi:type="dcterms:W3CDTF">2024-03-15T02:02:00Z</dcterms:created>
  <dcterms:modified xsi:type="dcterms:W3CDTF">2024-08-08T22:05:00Z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